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207B6FF3" w14:textId="77777777" w:rsidR="003C543F"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PRESUPUESTO 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3A82818A" w14:textId="77777777" w:rsidR="00955714" w:rsidRPr="007F10D7" w:rsidRDefault="00955714" w:rsidP="00955714">
      <w:pPr>
        <w:jc w:val="center"/>
        <w:rPr>
          <w:rFonts w:ascii="Arial" w:hAnsi="Arial" w:cs="Arial"/>
          <w:b/>
          <w:sz w:val="22"/>
          <w:szCs w:val="22"/>
        </w:rPr>
      </w:pPr>
      <w:r>
        <w:rPr>
          <w:rFonts w:ascii="Arial" w:hAnsi="Arial" w:cs="Arial"/>
          <w:b/>
          <w:sz w:val="22"/>
          <w:szCs w:val="22"/>
        </w:rPr>
        <w:t>CIERRE DICIEMBRE DE 201</w:t>
      </w:r>
      <w:r w:rsidR="003C543F">
        <w:rPr>
          <w:rFonts w:ascii="Arial" w:hAnsi="Arial" w:cs="Arial"/>
          <w:b/>
          <w:sz w:val="22"/>
          <w:szCs w:val="22"/>
        </w:rPr>
        <w:t>6</w:t>
      </w:r>
    </w:p>
    <w:p w14:paraId="3BB050D1" w14:textId="77777777" w:rsidR="00955714" w:rsidRDefault="00955714" w:rsidP="00955714">
      <w:pPr>
        <w:jc w:val="both"/>
        <w:rPr>
          <w:rFonts w:ascii="Arial" w:hAnsi="Arial" w:cs="Arial"/>
          <w:sz w:val="16"/>
          <w:szCs w:val="16"/>
        </w:rPr>
      </w:pPr>
    </w:p>
    <w:p w14:paraId="761938EA" w14:textId="77777777" w:rsidR="00955714" w:rsidRDefault="00955714" w:rsidP="00955714">
      <w:pPr>
        <w:pBdr>
          <w:bottom w:val="single" w:sz="12" w:space="1" w:color="auto"/>
        </w:pBdr>
        <w:jc w:val="both"/>
        <w:rPr>
          <w:rFonts w:ascii="Arial" w:hAnsi="Arial" w:cs="Arial"/>
          <w:sz w:val="16"/>
          <w:szCs w:val="16"/>
        </w:rPr>
      </w:pPr>
      <w:r>
        <w:rPr>
          <w:rFonts w:ascii="Arial" w:hAnsi="Arial" w:cs="Arial"/>
          <w:sz w:val="16"/>
          <w:szCs w:val="16"/>
        </w:rPr>
        <w:t>Formato CBN 1025</w:t>
      </w:r>
    </w:p>
    <w:p w14:paraId="40A964CA" w14:textId="77777777" w:rsidR="00955714" w:rsidRDefault="00955714" w:rsidP="00955714">
      <w:pPr>
        <w:jc w:val="both"/>
        <w:rPr>
          <w:rFonts w:ascii="Arial" w:hAnsi="Arial" w:cs="Arial"/>
          <w:sz w:val="16"/>
          <w:szCs w:val="16"/>
        </w:rPr>
      </w:pPr>
    </w:p>
    <w:p w14:paraId="3D8C75EB" w14:textId="77777777" w:rsidR="00955714" w:rsidRDefault="00955714" w:rsidP="00955714">
      <w:pPr>
        <w:jc w:val="both"/>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F180F">
        <w:rPr>
          <w:rFonts w:ascii="Arial" w:hAnsi="Arial" w:cs="Arial"/>
          <w:b/>
          <w:sz w:val="20"/>
          <w:szCs w:val="20"/>
        </w:rPr>
        <w:t>6</w:t>
      </w:r>
    </w:p>
    <w:p w14:paraId="50949EB9" w14:textId="77777777" w:rsidR="00955714" w:rsidRDefault="00955714" w:rsidP="00955714">
      <w:pPr>
        <w:jc w:val="both"/>
        <w:rPr>
          <w:rFonts w:ascii="Arial" w:hAnsi="Arial" w:cs="Arial"/>
          <w:b/>
          <w:sz w:val="20"/>
          <w:szCs w:val="20"/>
        </w:rPr>
      </w:pPr>
    </w:p>
    <w:p w14:paraId="7099FDB0" w14:textId="77777777"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A70133">
        <w:rPr>
          <w:rFonts w:ascii="Arial" w:hAnsi="Arial" w:cs="Arial"/>
          <w:sz w:val="20"/>
          <w:szCs w:val="20"/>
        </w:rPr>
        <w:t>6</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xml:space="preserve">: Unidad 01: Que corresponde al presupuesto para el funcionamiento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y </w:t>
      </w:r>
      <w:smartTag w:uri="urn:schemas-microsoft-com:office:smarttags" w:element="PersonName">
        <w:smartTagPr>
          <w:attr w:name="ProductID" w:val="la Unidad"/>
        </w:smartTagPr>
        <w:r>
          <w:rPr>
            <w:rFonts w:ascii="Arial" w:hAnsi="Arial" w:cs="Arial"/>
            <w:sz w:val="20"/>
            <w:szCs w:val="20"/>
          </w:rPr>
          <w:t>la Unidad</w:t>
        </w:r>
      </w:smartTag>
      <w:r>
        <w:rPr>
          <w:rFonts w:ascii="Arial" w:hAnsi="Arial" w:cs="Arial"/>
          <w:sz w:val="20"/>
          <w:szCs w:val="20"/>
        </w:rPr>
        <w:t xml:space="preserve"> 02: Que corresponde al presupuesto para el funcionamiento de </w:t>
      </w:r>
      <w:smartTag w:uri="urn:schemas-microsoft-com:office:smarttags" w:element="PersonName">
        <w:smartTagPr>
          <w:attr w:name="ProductID" w:val="la Auditoria Fiscal"/>
        </w:smartTagPr>
        <w:smartTag w:uri="urn:schemas-microsoft-com:office:smarttags" w:element="PersonName">
          <w:smartTagPr>
            <w:attr w:name="ProductID" w:val="la Auditoria"/>
          </w:smartTagPr>
          <w:r>
            <w:rPr>
              <w:rFonts w:ascii="Arial" w:hAnsi="Arial" w:cs="Arial"/>
              <w:sz w:val="20"/>
              <w:szCs w:val="20"/>
            </w:rPr>
            <w:t>la Auditoria</w:t>
          </w:r>
        </w:smartTag>
        <w:r>
          <w:rPr>
            <w:rFonts w:ascii="Arial" w:hAnsi="Arial" w:cs="Arial"/>
            <w:sz w:val="20"/>
            <w:szCs w:val="20"/>
          </w:rPr>
          <w:t xml:space="preserve"> Fiscal</w:t>
        </w:r>
      </w:smartTag>
      <w:r>
        <w:rPr>
          <w:rFonts w:ascii="Arial" w:hAnsi="Arial" w:cs="Arial"/>
          <w:sz w:val="20"/>
          <w:szCs w:val="20"/>
        </w:rPr>
        <w:t xml:space="preserve"> Ante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w:t>
      </w:r>
    </w:p>
    <w:p w14:paraId="5EA64B03" w14:textId="77777777" w:rsidR="00955714" w:rsidRDefault="00955714" w:rsidP="00955714">
      <w:pPr>
        <w:jc w:val="both"/>
        <w:rPr>
          <w:rFonts w:ascii="Arial" w:hAnsi="Arial" w:cs="Arial"/>
          <w:sz w:val="20"/>
          <w:szCs w:val="20"/>
        </w:rPr>
      </w:pPr>
    </w:p>
    <w:p w14:paraId="2C989885" w14:textId="77777777"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A70133">
        <w:rPr>
          <w:rFonts w:ascii="Arial" w:hAnsi="Arial" w:cs="Arial"/>
          <w:sz w:val="20"/>
          <w:szCs w:val="20"/>
        </w:rPr>
        <w:t>533</w:t>
      </w:r>
      <w:r>
        <w:rPr>
          <w:rFonts w:ascii="Arial" w:hAnsi="Arial" w:cs="Arial"/>
          <w:sz w:val="20"/>
          <w:szCs w:val="20"/>
        </w:rPr>
        <w:t xml:space="preserve"> del </w:t>
      </w:r>
      <w:r w:rsidR="00A70133">
        <w:rPr>
          <w:rFonts w:ascii="Arial" w:hAnsi="Arial" w:cs="Arial"/>
          <w:sz w:val="20"/>
          <w:szCs w:val="20"/>
        </w:rPr>
        <w:t>15</w:t>
      </w:r>
      <w:r>
        <w:rPr>
          <w:rFonts w:ascii="Arial" w:hAnsi="Arial" w:cs="Arial"/>
          <w:sz w:val="20"/>
          <w:szCs w:val="20"/>
        </w:rPr>
        <w:t xml:space="preserve"> de diciembre de 201</w:t>
      </w:r>
      <w:r w:rsidR="00A70133">
        <w:rPr>
          <w:rFonts w:ascii="Arial" w:hAnsi="Arial" w:cs="Arial"/>
          <w:sz w:val="20"/>
          <w:szCs w:val="20"/>
        </w:rPr>
        <w:t xml:space="preserve">5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53F5B98D" w14:textId="77777777" w:rsidR="005B1B7C" w:rsidRDefault="005B1B7C" w:rsidP="005B1B7C">
      <w:pPr>
        <w:jc w:val="center"/>
      </w:pPr>
    </w:p>
    <w:p w14:paraId="077B83DE" w14:textId="73FC99C0" w:rsidR="00955714" w:rsidRDefault="008812DC" w:rsidP="00955714">
      <w:pPr>
        <w:jc w:val="both"/>
        <w:rPr>
          <w:rFonts w:ascii="Arial" w:hAnsi="Arial" w:cs="Arial"/>
          <w:sz w:val="20"/>
          <w:szCs w:val="20"/>
        </w:rPr>
      </w:pPr>
      <w:r w:rsidRPr="008812DC">
        <w:rPr>
          <w:noProof/>
          <w:lang w:val="es-CO" w:eastAsia="es-CO"/>
        </w:rPr>
        <w:drawing>
          <wp:inline distT="0" distB="0" distL="0" distR="0" wp14:anchorId="7DFDE03D" wp14:editId="2715DB54">
            <wp:extent cx="5613400" cy="2022073"/>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022073"/>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BFA7CA4" w14:textId="77777777" w:rsidR="00955714"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C01566">
        <w:rPr>
          <w:rFonts w:ascii="Arial" w:hAnsi="Arial" w:cs="Arial"/>
          <w:sz w:val="20"/>
          <w:szCs w:val="20"/>
        </w:rPr>
        <w:t>6</w:t>
      </w:r>
      <w:r>
        <w:rPr>
          <w:rFonts w:ascii="Arial" w:hAnsi="Arial" w:cs="Arial"/>
          <w:sz w:val="20"/>
          <w:szCs w:val="20"/>
        </w:rPr>
        <w:t>, le fueron adjudicados en su presupuesto inicial para la unidad 01 $</w:t>
      </w:r>
      <w:r w:rsidRPr="00BB40C1">
        <w:rPr>
          <w:rFonts w:ascii="Arial" w:hAnsi="Arial" w:cs="Arial"/>
          <w:sz w:val="20"/>
          <w:szCs w:val="20"/>
        </w:rPr>
        <w:t>1</w:t>
      </w:r>
      <w:r w:rsidR="00C01566">
        <w:rPr>
          <w:rFonts w:ascii="Arial" w:hAnsi="Arial" w:cs="Arial"/>
          <w:sz w:val="20"/>
          <w:szCs w:val="20"/>
        </w:rPr>
        <w:t>15</w:t>
      </w:r>
      <w:r>
        <w:rPr>
          <w:rFonts w:ascii="Arial" w:hAnsi="Arial" w:cs="Arial"/>
          <w:sz w:val="20"/>
          <w:szCs w:val="20"/>
        </w:rPr>
        <w:t>.</w:t>
      </w:r>
      <w:r w:rsidR="00C01566">
        <w:rPr>
          <w:rFonts w:ascii="Arial" w:hAnsi="Arial" w:cs="Arial"/>
          <w:sz w:val="20"/>
          <w:szCs w:val="20"/>
        </w:rPr>
        <w:t>935</w:t>
      </w:r>
      <w:r>
        <w:rPr>
          <w:rFonts w:ascii="Arial" w:hAnsi="Arial" w:cs="Arial"/>
          <w:sz w:val="20"/>
          <w:szCs w:val="20"/>
        </w:rPr>
        <w:t>.</w:t>
      </w:r>
      <w:r w:rsidRPr="00BB40C1">
        <w:rPr>
          <w:rFonts w:ascii="Arial" w:hAnsi="Arial" w:cs="Arial"/>
          <w:sz w:val="20"/>
          <w:szCs w:val="20"/>
        </w:rPr>
        <w:t>5</w:t>
      </w:r>
      <w:r w:rsidR="00C01566">
        <w:rPr>
          <w:rFonts w:ascii="Arial" w:hAnsi="Arial" w:cs="Arial"/>
          <w:sz w:val="20"/>
          <w:szCs w:val="20"/>
        </w:rPr>
        <w:t>49</w:t>
      </w:r>
      <w:r>
        <w:rPr>
          <w:rFonts w:ascii="Arial" w:hAnsi="Arial" w:cs="Arial"/>
          <w:sz w:val="20"/>
          <w:szCs w:val="20"/>
        </w:rPr>
        <w:t>.</w:t>
      </w:r>
      <w:r w:rsidRPr="00BB40C1">
        <w:rPr>
          <w:rFonts w:ascii="Arial" w:hAnsi="Arial" w:cs="Arial"/>
          <w:sz w:val="20"/>
          <w:szCs w:val="20"/>
        </w:rPr>
        <w:t>000.00</w:t>
      </w:r>
      <w:r>
        <w:rPr>
          <w:rFonts w:ascii="Arial" w:hAnsi="Arial" w:cs="Arial"/>
          <w:sz w:val="20"/>
          <w:szCs w:val="20"/>
        </w:rPr>
        <w:t xml:space="preserve"> y se realizaron traslados presupuestales por un valor acumulado de $</w:t>
      </w:r>
      <w:r w:rsidR="00C01566">
        <w:rPr>
          <w:rFonts w:ascii="Arial" w:hAnsi="Arial" w:cs="Arial"/>
          <w:sz w:val="20"/>
          <w:szCs w:val="20"/>
        </w:rPr>
        <w:t>130</w:t>
      </w:r>
      <w:r>
        <w:rPr>
          <w:rFonts w:ascii="Arial" w:hAnsi="Arial" w:cs="Arial"/>
          <w:sz w:val="20"/>
          <w:szCs w:val="20"/>
        </w:rPr>
        <w:t>.</w:t>
      </w:r>
      <w:r w:rsidR="00C01566">
        <w:rPr>
          <w:rFonts w:ascii="Arial" w:hAnsi="Arial" w:cs="Arial"/>
          <w:sz w:val="20"/>
          <w:szCs w:val="20"/>
        </w:rPr>
        <w:t>573</w:t>
      </w:r>
      <w:r>
        <w:rPr>
          <w:rFonts w:ascii="Arial" w:hAnsi="Arial" w:cs="Arial"/>
          <w:sz w:val="20"/>
          <w:szCs w:val="20"/>
        </w:rPr>
        <w:t>.</w:t>
      </w:r>
      <w:r w:rsidR="00C01566">
        <w:rPr>
          <w:rFonts w:ascii="Arial" w:hAnsi="Arial" w:cs="Arial"/>
          <w:sz w:val="20"/>
          <w:szCs w:val="20"/>
        </w:rPr>
        <w:t>545</w:t>
      </w:r>
      <w:r>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 y gastos generales, cuyo presupuesto inicial asignado para la vigencia 201</w:t>
      </w:r>
      <w:r w:rsidR="00F66F10">
        <w:rPr>
          <w:rFonts w:ascii="Arial" w:hAnsi="Arial" w:cs="Arial"/>
          <w:sz w:val="20"/>
          <w:szCs w:val="20"/>
        </w:rPr>
        <w:t>6</w:t>
      </w:r>
      <w:r>
        <w:rPr>
          <w:rFonts w:ascii="Arial" w:hAnsi="Arial" w:cs="Arial"/>
          <w:sz w:val="20"/>
          <w:szCs w:val="20"/>
        </w:rPr>
        <w:t xml:space="preserve"> fue insuficiente para cubrir el valor de las necesidades reales de la entidad y para atender fallos de diferentes Sentencias Judiciales. </w:t>
      </w:r>
    </w:p>
    <w:p w14:paraId="738C6C60" w14:textId="77777777" w:rsidR="00955714" w:rsidRDefault="00955714" w:rsidP="00955714">
      <w:pPr>
        <w:jc w:val="both"/>
        <w:rPr>
          <w:rFonts w:ascii="Arial" w:hAnsi="Arial" w:cs="Arial"/>
          <w:sz w:val="20"/>
          <w:szCs w:val="20"/>
        </w:rPr>
      </w:pPr>
    </w:p>
    <w:p w14:paraId="6D26A60B" w14:textId="77777777" w:rsidR="00955714" w:rsidRDefault="00955714" w:rsidP="00955714">
      <w:pPr>
        <w:jc w:val="both"/>
        <w:rPr>
          <w:rFonts w:ascii="Arial" w:hAnsi="Arial" w:cs="Arial"/>
          <w:sz w:val="20"/>
          <w:szCs w:val="20"/>
        </w:rPr>
      </w:pPr>
    </w:p>
    <w:p w14:paraId="7EBCE7E8" w14:textId="5B5A1F13"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2F54BC">
        <w:rPr>
          <w:rFonts w:ascii="Arial" w:hAnsi="Arial" w:cs="Arial"/>
          <w:sz w:val="20"/>
          <w:szCs w:val="20"/>
        </w:rPr>
        <w:t>6</w:t>
      </w:r>
      <w:r>
        <w:rPr>
          <w:rFonts w:ascii="Arial" w:hAnsi="Arial" w:cs="Arial"/>
          <w:sz w:val="20"/>
          <w:szCs w:val="20"/>
        </w:rPr>
        <w:t>, fue de $</w:t>
      </w:r>
      <w:r w:rsidRPr="005504D1">
        <w:rPr>
          <w:rFonts w:ascii="Arial" w:hAnsi="Arial" w:cs="Arial"/>
          <w:sz w:val="20"/>
          <w:szCs w:val="20"/>
        </w:rPr>
        <w:t>3</w:t>
      </w:r>
      <w:r w:rsidR="002F54BC">
        <w:rPr>
          <w:rFonts w:ascii="Arial" w:hAnsi="Arial" w:cs="Arial"/>
          <w:sz w:val="20"/>
          <w:szCs w:val="20"/>
        </w:rPr>
        <w:t>25</w:t>
      </w:r>
      <w:r>
        <w:rPr>
          <w:rFonts w:ascii="Arial" w:hAnsi="Arial" w:cs="Arial"/>
          <w:sz w:val="20"/>
          <w:szCs w:val="20"/>
        </w:rPr>
        <w:t>.</w:t>
      </w:r>
      <w:r w:rsidRPr="005504D1">
        <w:rPr>
          <w:rFonts w:ascii="Arial" w:hAnsi="Arial" w:cs="Arial"/>
          <w:sz w:val="20"/>
          <w:szCs w:val="20"/>
        </w:rPr>
        <w:t>3</w:t>
      </w:r>
      <w:r w:rsidR="002F54BC">
        <w:rPr>
          <w:rFonts w:ascii="Arial" w:hAnsi="Arial" w:cs="Arial"/>
          <w:sz w:val="20"/>
          <w:szCs w:val="20"/>
        </w:rPr>
        <w:t>8</w:t>
      </w:r>
      <w:r w:rsidRPr="005504D1">
        <w:rPr>
          <w:rFonts w:ascii="Arial" w:hAnsi="Arial" w:cs="Arial"/>
          <w:sz w:val="20"/>
          <w:szCs w:val="20"/>
        </w:rPr>
        <w:t>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en el cual se realizaron modificaciones presupuestales (créditos y </w:t>
      </w:r>
      <w:proofErr w:type="spellStart"/>
      <w:r>
        <w:rPr>
          <w:rFonts w:ascii="Arial" w:hAnsi="Arial" w:cs="Arial"/>
          <w:sz w:val="20"/>
          <w:szCs w:val="20"/>
        </w:rPr>
        <w:t>contracréditos</w:t>
      </w:r>
      <w:proofErr w:type="spellEnd"/>
      <w:r>
        <w:rPr>
          <w:rFonts w:ascii="Arial" w:hAnsi="Arial" w:cs="Arial"/>
          <w:sz w:val="20"/>
          <w:szCs w:val="20"/>
        </w:rPr>
        <w:t xml:space="preserve">), para atender gastos por concepto de Gastos de </w:t>
      </w:r>
      <w:r w:rsidR="002B50DC">
        <w:rPr>
          <w:rFonts w:ascii="Arial" w:hAnsi="Arial" w:cs="Arial"/>
          <w:sz w:val="20"/>
          <w:szCs w:val="20"/>
        </w:rPr>
        <w:t>Computador</w:t>
      </w:r>
      <w:r>
        <w:rPr>
          <w:rFonts w:ascii="Arial" w:hAnsi="Arial" w:cs="Arial"/>
          <w:sz w:val="20"/>
          <w:szCs w:val="20"/>
        </w:rPr>
        <w:t xml:space="preserve">, Gastos de Transporte y Comunicación </w:t>
      </w:r>
      <w:r w:rsidR="002B50DC">
        <w:rPr>
          <w:rFonts w:ascii="Arial" w:hAnsi="Arial" w:cs="Arial"/>
          <w:sz w:val="20"/>
          <w:szCs w:val="20"/>
        </w:rPr>
        <w:t>e</w:t>
      </w:r>
      <w:r>
        <w:rPr>
          <w:rFonts w:ascii="Arial" w:hAnsi="Arial" w:cs="Arial"/>
          <w:sz w:val="20"/>
          <w:szCs w:val="20"/>
        </w:rPr>
        <w:t xml:space="preserve"> </w:t>
      </w:r>
      <w:r w:rsidR="002B50DC">
        <w:rPr>
          <w:rFonts w:ascii="Arial" w:hAnsi="Arial" w:cs="Arial"/>
          <w:sz w:val="20"/>
          <w:szCs w:val="20"/>
        </w:rPr>
        <w:t>Impresos y Publicaciones</w:t>
      </w:r>
      <w:r>
        <w:rPr>
          <w:rFonts w:ascii="Arial" w:hAnsi="Arial" w:cs="Arial"/>
          <w:sz w:val="20"/>
          <w:szCs w:val="20"/>
        </w:rPr>
        <w:t>, necesarios para el desarrollo del control fiscal que por mandato legal, realiza la Auditoria a la Contraloría de Bogotá, D.C.</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lastRenderedPageBreak/>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286E8E9E" w:rsidR="00955714" w:rsidRDefault="00955714" w:rsidP="00955714">
      <w:pPr>
        <w:jc w:val="both"/>
        <w:rPr>
          <w:rFonts w:ascii="Arial" w:hAnsi="Arial" w:cs="Arial"/>
          <w:sz w:val="20"/>
          <w:szCs w:val="20"/>
        </w:rPr>
      </w:pPr>
      <w:r>
        <w:rPr>
          <w:rFonts w:ascii="Arial" w:hAnsi="Arial" w:cs="Arial"/>
          <w:sz w:val="20"/>
          <w:szCs w:val="20"/>
        </w:rPr>
        <w:t>Así mismo, los ingresos que conforma</w:t>
      </w:r>
      <w:r w:rsidR="001C0CC5">
        <w:rPr>
          <w:rFonts w:ascii="Arial" w:hAnsi="Arial" w:cs="Arial"/>
          <w:sz w:val="20"/>
          <w:szCs w:val="20"/>
        </w:rPr>
        <w:t>ron</w:t>
      </w:r>
      <w:r>
        <w:rPr>
          <w:rFonts w:ascii="Arial" w:hAnsi="Arial" w:cs="Arial"/>
          <w:sz w:val="20"/>
          <w:szCs w:val="20"/>
        </w:rPr>
        <w:t xml:space="preserve"> el presupuesto de la Contraloría de Bogotá, D.C., </w:t>
      </w:r>
      <w:r w:rsidR="00FD6179">
        <w:rPr>
          <w:rFonts w:ascii="Arial" w:hAnsi="Arial" w:cs="Arial"/>
          <w:sz w:val="20"/>
          <w:szCs w:val="20"/>
        </w:rPr>
        <w:t xml:space="preserve">vigencia 2016, </w:t>
      </w:r>
      <w:r>
        <w:rPr>
          <w:rFonts w:ascii="Arial" w:hAnsi="Arial" w:cs="Arial"/>
          <w:sz w:val="20"/>
          <w:szCs w:val="20"/>
        </w:rPr>
        <w:t xml:space="preserve">para las dos unidades ejecutoras, </w:t>
      </w:r>
      <w:r w:rsidR="001869F7" w:rsidRPr="009F1C0C">
        <w:rPr>
          <w:rFonts w:ascii="Arial" w:hAnsi="Arial" w:cs="Arial"/>
          <w:sz w:val="20"/>
          <w:szCs w:val="20"/>
        </w:rPr>
        <w:t>provini</w:t>
      </w:r>
      <w:r w:rsidR="001869F7">
        <w:rPr>
          <w:rFonts w:ascii="Arial" w:hAnsi="Arial" w:cs="Arial"/>
          <w:sz w:val="20"/>
          <w:szCs w:val="20"/>
        </w:rPr>
        <w:t>eron</w:t>
      </w:r>
      <w:r w:rsidR="009F1C0C" w:rsidRPr="009F1C0C">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Pr>
          <w:rFonts w:ascii="Arial" w:hAnsi="Arial" w:cs="Arial"/>
          <w:sz w:val="20"/>
          <w:szCs w:val="20"/>
        </w:rPr>
        <w:t xml:space="preserve">de arrendamiento </w:t>
      </w:r>
      <w:r w:rsidR="001C0CC5" w:rsidRPr="001C0CC5">
        <w:rPr>
          <w:rFonts w:ascii="Arial" w:hAnsi="Arial" w:cs="Arial"/>
          <w:sz w:val="20"/>
          <w:szCs w:val="20"/>
        </w:rPr>
        <w:t>de los pisos 33, 34, 35, 36, 37 y sus aparcaderos marcados con los números 14,15,16,17,18,19,20,21,22,23,37,38 y 53, ubicados en el Edificio de Avianca, distinguido con la nomenclatura (6-38 y 6-66) de la calle 16; y canon de los pisos 5º y 6º del Edificio Condominio Parque Santander,  ubicados  en la Carrera 6 No. 14-98 de la actual nomenclatura urbana de la ciudad de Bogotá, D.C.</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E4796BB" w14:textId="7E86C740" w:rsidR="00955714" w:rsidRDefault="00955714" w:rsidP="009079E4">
      <w:pPr>
        <w:jc w:val="center"/>
        <w:rPr>
          <w:rFonts w:ascii="Arial" w:hAnsi="Arial" w:cs="Arial"/>
          <w:b/>
          <w:sz w:val="20"/>
          <w:szCs w:val="20"/>
        </w:rPr>
      </w:pPr>
      <w:r w:rsidRPr="00F023D7">
        <w:rPr>
          <w:rFonts w:ascii="Arial" w:hAnsi="Arial" w:cs="Arial"/>
          <w:b/>
          <w:sz w:val="20"/>
          <w:szCs w:val="20"/>
        </w:rPr>
        <w:t>Cuadro No. 0</w:t>
      </w:r>
      <w:r>
        <w:rPr>
          <w:rFonts w:ascii="Arial" w:hAnsi="Arial" w:cs="Arial"/>
          <w:b/>
          <w:sz w:val="20"/>
          <w:szCs w:val="20"/>
        </w:rPr>
        <w:t>2</w:t>
      </w:r>
    </w:p>
    <w:p w14:paraId="2B6E6E56" w14:textId="77777777" w:rsidR="00955714" w:rsidRDefault="00955714" w:rsidP="00955714">
      <w:pPr>
        <w:jc w:val="both"/>
        <w:rPr>
          <w:rFonts w:ascii="Arial" w:hAnsi="Arial" w:cs="Arial"/>
          <w:sz w:val="20"/>
          <w:szCs w:val="20"/>
        </w:rPr>
      </w:pPr>
    </w:p>
    <w:p w14:paraId="468B957C" w14:textId="114E277F" w:rsidR="00955714" w:rsidRDefault="009079E4" w:rsidP="00955714">
      <w:pPr>
        <w:jc w:val="both"/>
        <w:rPr>
          <w:rFonts w:ascii="Arial" w:hAnsi="Arial" w:cs="Arial"/>
          <w:sz w:val="20"/>
          <w:szCs w:val="20"/>
        </w:rPr>
      </w:pPr>
      <w:r w:rsidRPr="009079E4">
        <w:rPr>
          <w:noProof/>
          <w:lang w:val="es-CO" w:eastAsia="es-CO"/>
        </w:rPr>
        <w:drawing>
          <wp:inline distT="0" distB="0" distL="0" distR="0" wp14:anchorId="591303EE" wp14:editId="4ACBC5E4">
            <wp:extent cx="5613080" cy="2305878"/>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082" cy="2307111"/>
                    </a:xfrm>
                    <a:prstGeom prst="rect">
                      <a:avLst/>
                    </a:prstGeom>
                    <a:noFill/>
                    <a:ln>
                      <a:noFill/>
                    </a:ln>
                  </pic:spPr>
                </pic:pic>
              </a:graphicData>
            </a:graphic>
          </wp:inline>
        </w:drawing>
      </w:r>
    </w:p>
    <w:p w14:paraId="73F29162" w14:textId="77777777" w:rsidR="00955714" w:rsidRDefault="00955714" w:rsidP="00955714">
      <w:pPr>
        <w:jc w:val="both"/>
        <w:rPr>
          <w:rFonts w:ascii="Arial" w:hAnsi="Arial" w:cs="Arial"/>
          <w:sz w:val="20"/>
          <w:szCs w:val="20"/>
        </w:rPr>
      </w:pPr>
    </w:p>
    <w:p w14:paraId="3BC0468D" w14:textId="77777777" w:rsidR="00955714" w:rsidRDefault="00955714" w:rsidP="00955714">
      <w:pPr>
        <w:jc w:val="both"/>
        <w:rPr>
          <w:rFonts w:ascii="Arial" w:hAnsi="Arial" w:cs="Arial"/>
          <w:sz w:val="20"/>
          <w:szCs w:val="20"/>
        </w:rPr>
      </w:pPr>
    </w:p>
    <w:p w14:paraId="5A5F6311" w14:textId="7739DD8A" w:rsidR="00955714" w:rsidRDefault="00955714" w:rsidP="00955714">
      <w:pPr>
        <w:jc w:val="both"/>
        <w:rPr>
          <w:rFonts w:ascii="Arial" w:hAnsi="Arial" w:cs="Arial"/>
          <w:sz w:val="20"/>
          <w:szCs w:val="20"/>
        </w:rPr>
      </w:pPr>
      <w:r>
        <w:rPr>
          <w:rFonts w:ascii="Arial" w:hAnsi="Arial" w:cs="Arial"/>
          <w:sz w:val="20"/>
          <w:szCs w:val="20"/>
        </w:rPr>
        <w:t>El presupuesto asignado para la vigencia 201</w:t>
      </w:r>
      <w:r w:rsidR="00844124">
        <w:rPr>
          <w:rFonts w:ascii="Arial" w:hAnsi="Arial" w:cs="Arial"/>
          <w:sz w:val="20"/>
          <w:szCs w:val="20"/>
        </w:rPr>
        <w:t>6</w:t>
      </w:r>
      <w:r>
        <w:rPr>
          <w:rFonts w:ascii="Arial" w:hAnsi="Arial" w:cs="Arial"/>
          <w:sz w:val="20"/>
          <w:szCs w:val="20"/>
        </w:rPr>
        <w:t>, con respecto al de</w:t>
      </w:r>
      <w:r w:rsidR="00644AFC">
        <w:rPr>
          <w:rFonts w:ascii="Arial" w:hAnsi="Arial" w:cs="Arial"/>
          <w:sz w:val="20"/>
          <w:szCs w:val="20"/>
        </w:rPr>
        <w:t xml:space="preserve"> </w:t>
      </w:r>
      <w:r>
        <w:rPr>
          <w:rFonts w:ascii="Arial" w:hAnsi="Arial" w:cs="Arial"/>
          <w:sz w:val="20"/>
          <w:szCs w:val="20"/>
        </w:rPr>
        <w:t>l</w:t>
      </w:r>
      <w:r w:rsidR="00644AFC">
        <w:rPr>
          <w:rFonts w:ascii="Arial" w:hAnsi="Arial" w:cs="Arial"/>
          <w:sz w:val="20"/>
          <w:szCs w:val="20"/>
        </w:rPr>
        <w:t>a vigencia</w:t>
      </w:r>
      <w:bookmarkStart w:id="0" w:name="_GoBack"/>
      <w:bookmarkEnd w:id="0"/>
      <w:r>
        <w:rPr>
          <w:rFonts w:ascii="Arial" w:hAnsi="Arial" w:cs="Arial"/>
          <w:sz w:val="20"/>
          <w:szCs w:val="20"/>
        </w:rPr>
        <w:t xml:space="preserve"> 201</w:t>
      </w:r>
      <w:r w:rsidR="00844124">
        <w:rPr>
          <w:rFonts w:ascii="Arial" w:hAnsi="Arial" w:cs="Arial"/>
          <w:sz w:val="20"/>
          <w:szCs w:val="20"/>
        </w:rPr>
        <w:t>5</w:t>
      </w:r>
      <w:r>
        <w:rPr>
          <w:rFonts w:ascii="Arial" w:hAnsi="Arial" w:cs="Arial"/>
          <w:sz w:val="20"/>
          <w:szCs w:val="20"/>
        </w:rPr>
        <w:t xml:space="preserve">, presenta un incremento del </w:t>
      </w:r>
      <w:r w:rsidR="00844124">
        <w:rPr>
          <w:rFonts w:ascii="Arial" w:hAnsi="Arial" w:cs="Arial"/>
          <w:sz w:val="20"/>
          <w:szCs w:val="20"/>
        </w:rPr>
        <w:t>8</w:t>
      </w:r>
      <w:r>
        <w:rPr>
          <w:rFonts w:ascii="Arial" w:hAnsi="Arial" w:cs="Arial"/>
          <w:sz w:val="20"/>
          <w:szCs w:val="20"/>
        </w:rPr>
        <w:t>.</w:t>
      </w:r>
      <w:r w:rsidR="00844124">
        <w:rPr>
          <w:rFonts w:ascii="Arial" w:hAnsi="Arial" w:cs="Arial"/>
          <w:sz w:val="20"/>
          <w:szCs w:val="20"/>
        </w:rPr>
        <w:t>27</w:t>
      </w:r>
      <w:r>
        <w:rPr>
          <w:rFonts w:ascii="Arial" w:hAnsi="Arial" w:cs="Arial"/>
          <w:sz w:val="20"/>
          <w:szCs w:val="20"/>
        </w:rPr>
        <w:t xml:space="preserve">%. Es importante precisar que el incremento esta dado para las dos unidades ejecutoras, pues se presenta en forma consolidada. Sin embargo, realizando un análisis desagregado, el presupuesto asignado para servicios personales indirectos y para gastos </w:t>
      </w:r>
      <w:r w:rsidR="00AE2232">
        <w:rPr>
          <w:rFonts w:ascii="Arial" w:hAnsi="Arial" w:cs="Arial"/>
          <w:sz w:val="20"/>
          <w:szCs w:val="20"/>
        </w:rPr>
        <w:t>generales tuvo una disminución del 24</w:t>
      </w:r>
      <w:r>
        <w:rPr>
          <w:rFonts w:ascii="Arial" w:hAnsi="Arial" w:cs="Arial"/>
          <w:sz w:val="20"/>
          <w:szCs w:val="20"/>
        </w:rPr>
        <w:t xml:space="preserve">.00% y del </w:t>
      </w:r>
      <w:r w:rsidR="00AE2232">
        <w:rPr>
          <w:rFonts w:ascii="Arial" w:hAnsi="Arial" w:cs="Arial"/>
          <w:sz w:val="20"/>
          <w:szCs w:val="20"/>
        </w:rPr>
        <w:t>9</w:t>
      </w:r>
      <w:r>
        <w:rPr>
          <w:rFonts w:ascii="Arial" w:hAnsi="Arial" w:cs="Arial"/>
          <w:sz w:val="20"/>
          <w:szCs w:val="20"/>
        </w:rPr>
        <w:t>.</w:t>
      </w:r>
      <w:r w:rsidR="00AE2232">
        <w:rPr>
          <w:rFonts w:ascii="Arial" w:hAnsi="Arial" w:cs="Arial"/>
          <w:sz w:val="20"/>
          <w:szCs w:val="20"/>
        </w:rPr>
        <w:t>01</w:t>
      </w:r>
      <w:r>
        <w:rPr>
          <w:rFonts w:ascii="Arial" w:hAnsi="Arial" w:cs="Arial"/>
          <w:sz w:val="20"/>
          <w:szCs w:val="20"/>
        </w:rPr>
        <w:t>%, respectivamente.</w:t>
      </w:r>
    </w:p>
    <w:p w14:paraId="186866D5" w14:textId="77777777" w:rsidR="00955714" w:rsidRDefault="00955714" w:rsidP="00955714">
      <w:pPr>
        <w:jc w:val="both"/>
        <w:rPr>
          <w:rFonts w:ascii="Arial" w:hAnsi="Arial" w:cs="Arial"/>
          <w:sz w:val="20"/>
          <w:szCs w:val="20"/>
        </w:rPr>
      </w:pPr>
    </w:p>
    <w:p w14:paraId="783DC32E" w14:textId="619F9781" w:rsidR="00955714" w:rsidRDefault="00955714" w:rsidP="00955714">
      <w:pPr>
        <w:jc w:val="both"/>
        <w:rPr>
          <w:rFonts w:ascii="Arial" w:hAnsi="Arial" w:cs="Arial"/>
          <w:sz w:val="20"/>
          <w:szCs w:val="20"/>
        </w:rPr>
      </w:pPr>
      <w:r>
        <w:rPr>
          <w:rFonts w:ascii="Arial" w:hAnsi="Arial" w:cs="Arial"/>
          <w:sz w:val="20"/>
          <w:szCs w:val="20"/>
        </w:rPr>
        <w:t xml:space="preserve">Con relación a </w:t>
      </w:r>
      <w:r w:rsidR="009803E6">
        <w:rPr>
          <w:rFonts w:ascii="Arial" w:hAnsi="Arial" w:cs="Arial"/>
          <w:sz w:val="20"/>
          <w:szCs w:val="20"/>
        </w:rPr>
        <w:t>los gastos de</w:t>
      </w:r>
      <w:r>
        <w:rPr>
          <w:rFonts w:ascii="Arial" w:hAnsi="Arial" w:cs="Arial"/>
          <w:sz w:val="20"/>
          <w:szCs w:val="20"/>
        </w:rPr>
        <w:t xml:space="preserve"> inversión</w:t>
      </w:r>
      <w:r w:rsidR="00271DB2">
        <w:rPr>
          <w:rFonts w:ascii="Arial" w:hAnsi="Arial" w:cs="Arial"/>
          <w:sz w:val="20"/>
          <w:szCs w:val="20"/>
        </w:rPr>
        <w:t xml:space="preserve"> para la vigencia 2016</w:t>
      </w:r>
      <w:r>
        <w:rPr>
          <w:rFonts w:ascii="Arial" w:hAnsi="Arial" w:cs="Arial"/>
          <w:sz w:val="20"/>
          <w:szCs w:val="20"/>
        </w:rPr>
        <w:t>, ést</w:t>
      </w:r>
      <w:r w:rsidR="009803E6">
        <w:rPr>
          <w:rFonts w:ascii="Arial" w:hAnsi="Arial" w:cs="Arial"/>
          <w:sz w:val="20"/>
          <w:szCs w:val="20"/>
        </w:rPr>
        <w:t>os</w:t>
      </w:r>
      <w:r>
        <w:rPr>
          <w:rFonts w:ascii="Arial" w:hAnsi="Arial" w:cs="Arial"/>
          <w:sz w:val="20"/>
          <w:szCs w:val="20"/>
        </w:rPr>
        <w:t xml:space="preserve"> presenta</w:t>
      </w:r>
      <w:r w:rsidR="009803E6">
        <w:rPr>
          <w:rFonts w:ascii="Arial" w:hAnsi="Arial" w:cs="Arial"/>
          <w:sz w:val="20"/>
          <w:szCs w:val="20"/>
        </w:rPr>
        <w:t>ron</w:t>
      </w:r>
      <w:r>
        <w:rPr>
          <w:rFonts w:ascii="Arial" w:hAnsi="Arial" w:cs="Arial"/>
          <w:sz w:val="20"/>
          <w:szCs w:val="20"/>
        </w:rPr>
        <w:t xml:space="preserve"> un </w:t>
      </w:r>
      <w:r w:rsidR="009803E6">
        <w:rPr>
          <w:rFonts w:ascii="Arial" w:hAnsi="Arial" w:cs="Arial"/>
          <w:sz w:val="20"/>
          <w:szCs w:val="20"/>
        </w:rPr>
        <w:t xml:space="preserve">incremento </w:t>
      </w:r>
      <w:r w:rsidR="000B2325">
        <w:rPr>
          <w:rFonts w:ascii="Arial" w:hAnsi="Arial" w:cs="Arial"/>
          <w:sz w:val="20"/>
          <w:szCs w:val="20"/>
        </w:rPr>
        <w:t xml:space="preserve">en su apropiación inicial </w:t>
      </w:r>
      <w:r w:rsidR="00271DB2">
        <w:rPr>
          <w:rFonts w:ascii="Arial" w:hAnsi="Arial" w:cs="Arial"/>
          <w:sz w:val="20"/>
          <w:szCs w:val="20"/>
        </w:rPr>
        <w:t xml:space="preserve">con respecto a los de la vigencia 2015 </w:t>
      </w:r>
      <w:r w:rsidR="009803E6">
        <w:rPr>
          <w:rFonts w:ascii="Arial" w:hAnsi="Arial" w:cs="Arial"/>
          <w:sz w:val="20"/>
          <w:szCs w:val="20"/>
        </w:rPr>
        <w:t>del 32</w:t>
      </w:r>
      <w:r>
        <w:rPr>
          <w:rFonts w:ascii="Arial" w:hAnsi="Arial" w:cs="Arial"/>
          <w:sz w:val="20"/>
          <w:szCs w:val="20"/>
        </w:rPr>
        <w:t>.</w:t>
      </w:r>
      <w:r w:rsidR="009803E6">
        <w:rPr>
          <w:rFonts w:ascii="Arial" w:hAnsi="Arial" w:cs="Arial"/>
          <w:sz w:val="20"/>
          <w:szCs w:val="20"/>
        </w:rPr>
        <w:t>40</w:t>
      </w:r>
      <w:r>
        <w:rPr>
          <w:rFonts w:ascii="Arial" w:hAnsi="Arial" w:cs="Arial"/>
          <w:sz w:val="20"/>
          <w:szCs w:val="20"/>
        </w:rPr>
        <w:t xml:space="preserve">%, </w:t>
      </w:r>
      <w:r w:rsidR="00A555AF">
        <w:rPr>
          <w:rFonts w:ascii="Arial" w:hAnsi="Arial" w:cs="Arial"/>
          <w:sz w:val="20"/>
          <w:szCs w:val="20"/>
        </w:rPr>
        <w:t>y a través de ellos se ejecutaron los gastos por este concepto para finalizar el Plan de Desarrollo “Bogotá Humana” y los gastos que requirió el inicio del Plan de Desarrollo “Bogotá Mejor para Todos”.</w:t>
      </w:r>
    </w:p>
    <w:p w14:paraId="7475B8B0" w14:textId="77777777" w:rsidR="00955714" w:rsidRDefault="00955714" w:rsidP="00955714">
      <w:pPr>
        <w:jc w:val="both"/>
        <w:rPr>
          <w:rFonts w:ascii="Arial" w:hAnsi="Arial" w:cs="Arial"/>
          <w:sz w:val="20"/>
          <w:szCs w:val="20"/>
        </w:rPr>
      </w:pPr>
    </w:p>
    <w:p w14:paraId="633B373D" w14:textId="77777777" w:rsidR="00955714" w:rsidRDefault="00955714" w:rsidP="00955714">
      <w:pPr>
        <w:jc w:val="both"/>
        <w:rPr>
          <w:rFonts w:ascii="Arial" w:hAnsi="Arial" w:cs="Arial"/>
          <w:sz w:val="20"/>
          <w:szCs w:val="20"/>
        </w:rPr>
      </w:pPr>
    </w:p>
    <w:p w14:paraId="71C31060" w14:textId="77777777" w:rsidR="00955714" w:rsidRDefault="00955714" w:rsidP="00955714">
      <w:pPr>
        <w:jc w:val="both"/>
        <w:rPr>
          <w:rFonts w:ascii="Arial" w:hAnsi="Arial" w:cs="Arial"/>
          <w:sz w:val="20"/>
          <w:szCs w:val="20"/>
        </w:rPr>
      </w:pPr>
    </w:p>
    <w:p w14:paraId="63581E52" w14:textId="77777777" w:rsidR="00955714" w:rsidRDefault="00955714" w:rsidP="00955714">
      <w:pPr>
        <w:jc w:val="both"/>
        <w:rPr>
          <w:rFonts w:ascii="Arial" w:hAnsi="Arial" w:cs="Arial"/>
          <w:sz w:val="20"/>
          <w:szCs w:val="20"/>
        </w:rPr>
      </w:pPr>
    </w:p>
    <w:p w14:paraId="46901BE9" w14:textId="77777777" w:rsidR="00955714" w:rsidRDefault="00955714" w:rsidP="00955714">
      <w:pPr>
        <w:jc w:val="both"/>
        <w:rPr>
          <w:rFonts w:ascii="Arial" w:hAnsi="Arial" w:cs="Arial"/>
          <w:sz w:val="20"/>
          <w:szCs w:val="20"/>
        </w:rPr>
      </w:pPr>
    </w:p>
    <w:p w14:paraId="218B979B" w14:textId="77777777" w:rsidR="00955714" w:rsidRDefault="00955714" w:rsidP="00955714">
      <w:pPr>
        <w:jc w:val="both"/>
        <w:rPr>
          <w:rFonts w:ascii="Arial" w:hAnsi="Arial" w:cs="Arial"/>
          <w:sz w:val="20"/>
          <w:szCs w:val="20"/>
        </w:rPr>
      </w:pPr>
    </w:p>
    <w:p w14:paraId="0343E69C" w14:textId="77777777" w:rsidR="00955714" w:rsidRDefault="00955714" w:rsidP="00955714">
      <w:pPr>
        <w:jc w:val="both"/>
        <w:rPr>
          <w:rFonts w:ascii="Arial" w:hAnsi="Arial" w:cs="Arial"/>
          <w:sz w:val="20"/>
          <w:szCs w:val="20"/>
        </w:rPr>
      </w:pPr>
    </w:p>
    <w:p w14:paraId="5EF2A538" w14:textId="633A4980" w:rsidR="00955714" w:rsidRDefault="00955714" w:rsidP="00BF4C8A">
      <w:pPr>
        <w:jc w:val="center"/>
        <w:rPr>
          <w:rFonts w:ascii="Arial" w:hAnsi="Arial" w:cs="Arial"/>
          <w:b/>
          <w:sz w:val="20"/>
          <w:szCs w:val="20"/>
        </w:rPr>
      </w:pPr>
      <w:r w:rsidRPr="00F023D7">
        <w:rPr>
          <w:rFonts w:ascii="Arial" w:hAnsi="Arial" w:cs="Arial"/>
          <w:b/>
          <w:sz w:val="20"/>
          <w:szCs w:val="20"/>
        </w:rPr>
        <w:t>Cuadro No. 0</w:t>
      </w:r>
      <w:r>
        <w:rPr>
          <w:rFonts w:ascii="Arial" w:hAnsi="Arial" w:cs="Arial"/>
          <w:b/>
          <w:sz w:val="20"/>
          <w:szCs w:val="20"/>
        </w:rPr>
        <w:t>3</w:t>
      </w:r>
    </w:p>
    <w:p w14:paraId="1DB9382E" w14:textId="77777777" w:rsidR="00955714" w:rsidRDefault="00955714" w:rsidP="00955714">
      <w:pPr>
        <w:jc w:val="both"/>
        <w:rPr>
          <w:rFonts w:ascii="Arial" w:hAnsi="Arial" w:cs="Arial"/>
          <w:sz w:val="20"/>
          <w:szCs w:val="20"/>
        </w:rPr>
      </w:pPr>
    </w:p>
    <w:p w14:paraId="65ACF73A" w14:textId="6BB55C87" w:rsidR="00955714" w:rsidRDefault="00BF4C8A" w:rsidP="00955714">
      <w:pPr>
        <w:jc w:val="both"/>
        <w:rPr>
          <w:rFonts w:ascii="Arial" w:hAnsi="Arial" w:cs="Arial"/>
          <w:sz w:val="20"/>
          <w:szCs w:val="20"/>
        </w:rPr>
      </w:pPr>
      <w:r w:rsidRPr="00BF4C8A">
        <w:rPr>
          <w:noProof/>
          <w:lang w:val="es-CO" w:eastAsia="es-CO"/>
        </w:rPr>
        <w:drawing>
          <wp:inline distT="0" distB="0" distL="0" distR="0" wp14:anchorId="080D0C2F" wp14:editId="20908490">
            <wp:extent cx="5613400" cy="202207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2022073"/>
                    </a:xfrm>
                    <a:prstGeom prst="rect">
                      <a:avLst/>
                    </a:prstGeom>
                    <a:noFill/>
                    <a:ln>
                      <a:noFill/>
                    </a:ln>
                  </pic:spPr>
                </pic:pic>
              </a:graphicData>
            </a:graphic>
          </wp:inline>
        </w:drawing>
      </w:r>
    </w:p>
    <w:p w14:paraId="379566F4" w14:textId="77777777" w:rsidR="00955714" w:rsidRDefault="00955714" w:rsidP="00955714">
      <w:pPr>
        <w:jc w:val="both"/>
        <w:rPr>
          <w:rFonts w:ascii="Arial" w:hAnsi="Arial" w:cs="Arial"/>
          <w:sz w:val="20"/>
          <w:szCs w:val="20"/>
        </w:rPr>
      </w:pPr>
    </w:p>
    <w:p w14:paraId="799B7448" w14:textId="0B50A098" w:rsidR="00955714" w:rsidRDefault="00955714" w:rsidP="00955714">
      <w:pPr>
        <w:jc w:val="both"/>
        <w:rPr>
          <w:rFonts w:ascii="Arial" w:hAnsi="Arial" w:cs="Arial"/>
          <w:sz w:val="20"/>
          <w:szCs w:val="20"/>
        </w:rPr>
      </w:pPr>
      <w:r>
        <w:rPr>
          <w:rFonts w:ascii="Arial" w:hAnsi="Arial" w:cs="Arial"/>
          <w:sz w:val="20"/>
          <w:szCs w:val="20"/>
        </w:rPr>
        <w:t xml:space="preserve">En cuanto a las modificaciones presupuestales (traslados) de la Unidad 01, estas fueron realizadas para atender los diferentes requerimientos presupuestales y dar solución a las necesidades de </w:t>
      </w:r>
      <w:smartTag w:uri="urn:schemas-microsoft-com:office:smarttags" w:element="PersonName">
        <w:smartTagPr>
          <w:attr w:name="ProductID" w:val="la Entidad"/>
        </w:smartTagPr>
        <w:r>
          <w:rPr>
            <w:rFonts w:ascii="Arial" w:hAnsi="Arial" w:cs="Arial"/>
            <w:sz w:val="20"/>
            <w:szCs w:val="20"/>
          </w:rPr>
          <w:t>la Entidad</w:t>
        </w:r>
      </w:smartTag>
      <w:r>
        <w:rPr>
          <w:rFonts w:ascii="Arial" w:hAnsi="Arial" w:cs="Arial"/>
          <w:sz w:val="20"/>
          <w:szCs w:val="20"/>
        </w:rPr>
        <w:t xml:space="preserve"> en las diferentes áreas. Las modificaciones presupuestales en la Unidad 01, representan el 0.</w:t>
      </w:r>
      <w:r w:rsidR="009A42A9">
        <w:rPr>
          <w:rFonts w:ascii="Arial" w:hAnsi="Arial" w:cs="Arial"/>
          <w:sz w:val="20"/>
          <w:szCs w:val="20"/>
        </w:rPr>
        <w:t>11</w:t>
      </w:r>
      <w:r>
        <w:rPr>
          <w:rFonts w:ascii="Arial" w:hAnsi="Arial" w:cs="Arial"/>
          <w:sz w:val="20"/>
          <w:szCs w:val="20"/>
        </w:rPr>
        <w:t>% de su presupuesto.</w:t>
      </w:r>
    </w:p>
    <w:p w14:paraId="5BC8DF99" w14:textId="77777777" w:rsidR="00955714" w:rsidRDefault="00955714" w:rsidP="00955714">
      <w:pPr>
        <w:jc w:val="both"/>
        <w:rPr>
          <w:rFonts w:ascii="Arial" w:hAnsi="Arial" w:cs="Arial"/>
          <w:sz w:val="20"/>
          <w:szCs w:val="20"/>
        </w:rPr>
      </w:pPr>
    </w:p>
    <w:p w14:paraId="4436CAB9" w14:textId="2C221DC3" w:rsidR="00955714" w:rsidRDefault="00955714" w:rsidP="002C13E7">
      <w:pPr>
        <w:jc w:val="center"/>
        <w:rPr>
          <w:rFonts w:ascii="Arial" w:hAnsi="Arial" w:cs="Arial"/>
          <w:b/>
          <w:sz w:val="20"/>
          <w:szCs w:val="20"/>
        </w:rPr>
      </w:pPr>
      <w:r w:rsidRPr="00F023D7">
        <w:rPr>
          <w:rFonts w:ascii="Arial" w:hAnsi="Arial" w:cs="Arial"/>
          <w:b/>
          <w:sz w:val="20"/>
          <w:szCs w:val="20"/>
        </w:rPr>
        <w:t>Cuadro No. 0</w:t>
      </w:r>
      <w:r>
        <w:rPr>
          <w:rFonts w:ascii="Arial" w:hAnsi="Arial" w:cs="Arial"/>
          <w:b/>
          <w:sz w:val="20"/>
          <w:szCs w:val="20"/>
        </w:rPr>
        <w:t>4</w:t>
      </w:r>
    </w:p>
    <w:p w14:paraId="050BE265" w14:textId="77777777" w:rsidR="00955714" w:rsidRDefault="00955714" w:rsidP="00955714">
      <w:pPr>
        <w:jc w:val="both"/>
        <w:rPr>
          <w:rFonts w:ascii="Arial" w:hAnsi="Arial" w:cs="Arial"/>
          <w:sz w:val="20"/>
          <w:szCs w:val="20"/>
        </w:rPr>
      </w:pPr>
    </w:p>
    <w:p w14:paraId="33F8DF3C" w14:textId="5963F24F" w:rsidR="00955714" w:rsidRDefault="00940401" w:rsidP="00955714">
      <w:pPr>
        <w:jc w:val="both"/>
        <w:rPr>
          <w:rFonts w:ascii="Arial" w:hAnsi="Arial" w:cs="Arial"/>
          <w:sz w:val="20"/>
          <w:szCs w:val="20"/>
        </w:rPr>
      </w:pPr>
      <w:r w:rsidRPr="00940401">
        <w:rPr>
          <w:noProof/>
          <w:lang w:val="es-CO" w:eastAsia="es-CO"/>
        </w:rPr>
        <w:drawing>
          <wp:inline distT="0" distB="0" distL="0" distR="0" wp14:anchorId="133A3642" wp14:editId="06583F4E">
            <wp:extent cx="5613400" cy="2690745"/>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690745"/>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0C4DD458"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685554" w:rsidRPr="00685554">
        <w:rPr>
          <w:rFonts w:ascii="Arial" w:hAnsi="Arial" w:cs="Arial"/>
          <w:sz w:val="20"/>
          <w:szCs w:val="20"/>
        </w:rPr>
        <w:t>65.07%</w:t>
      </w:r>
      <w:r>
        <w:rPr>
          <w:rFonts w:ascii="Arial" w:hAnsi="Arial" w:cs="Arial"/>
          <w:sz w:val="20"/>
          <w:szCs w:val="20"/>
        </w:rPr>
        <w:t xml:space="preserve">, Servicios Personales Indirectos con el </w:t>
      </w:r>
      <w:r w:rsidR="00685554" w:rsidRPr="00685554">
        <w:rPr>
          <w:rFonts w:ascii="Arial" w:hAnsi="Arial" w:cs="Arial"/>
          <w:sz w:val="20"/>
          <w:szCs w:val="20"/>
        </w:rPr>
        <w:t>0.77%</w:t>
      </w:r>
      <w:r>
        <w:rPr>
          <w:rFonts w:ascii="Arial" w:hAnsi="Arial" w:cs="Arial"/>
          <w:sz w:val="20"/>
          <w:szCs w:val="20"/>
        </w:rPr>
        <w:t xml:space="preserve">, Aportes Patronales Sector Privado y Público con el </w:t>
      </w:r>
      <w:r w:rsidR="00685554" w:rsidRPr="00685554">
        <w:rPr>
          <w:rFonts w:ascii="Arial" w:hAnsi="Arial" w:cs="Arial"/>
          <w:sz w:val="20"/>
          <w:szCs w:val="20"/>
        </w:rPr>
        <w:t>22.37%</w:t>
      </w:r>
      <w:r>
        <w:rPr>
          <w:rFonts w:ascii="Arial" w:hAnsi="Arial" w:cs="Arial"/>
          <w:sz w:val="20"/>
          <w:szCs w:val="20"/>
        </w:rPr>
        <w:t xml:space="preserve">, Gastos Generales con el </w:t>
      </w:r>
      <w:r w:rsidR="00685554" w:rsidRPr="00685554">
        <w:rPr>
          <w:rFonts w:ascii="Arial" w:hAnsi="Arial" w:cs="Arial"/>
          <w:sz w:val="20"/>
          <w:szCs w:val="20"/>
        </w:rPr>
        <w:t>4.79%</w:t>
      </w:r>
      <w:r>
        <w:rPr>
          <w:rFonts w:ascii="Arial" w:hAnsi="Arial" w:cs="Arial"/>
          <w:sz w:val="20"/>
          <w:szCs w:val="20"/>
        </w:rPr>
        <w:t xml:space="preserve">, Inversión Directa </w:t>
      </w:r>
      <w:r w:rsidR="00685554" w:rsidRPr="00685554">
        <w:rPr>
          <w:rFonts w:ascii="Arial" w:hAnsi="Arial" w:cs="Arial"/>
          <w:sz w:val="20"/>
          <w:szCs w:val="20"/>
        </w:rPr>
        <w:t>7.00%</w:t>
      </w:r>
      <w:r>
        <w:rPr>
          <w:rFonts w:ascii="Arial" w:hAnsi="Arial" w:cs="Arial"/>
          <w:sz w:val="20"/>
          <w:szCs w:val="20"/>
        </w:rPr>
        <w:t xml:space="preserve"> con respecto al total del presupuesto definitivo. De esta participación por componentes, el nivel de ejecución en </w:t>
      </w:r>
      <w:r w:rsidR="00C46F2E">
        <w:rPr>
          <w:rFonts w:ascii="Arial" w:hAnsi="Arial" w:cs="Arial"/>
          <w:sz w:val="20"/>
          <w:szCs w:val="20"/>
        </w:rPr>
        <w:t xml:space="preserve">Servicios Personales Asociados a la Nómina con el </w:t>
      </w:r>
      <w:r w:rsidR="00C46F2E" w:rsidRPr="00DC65AB">
        <w:rPr>
          <w:rFonts w:ascii="Arial" w:hAnsi="Arial" w:cs="Arial"/>
          <w:sz w:val="20"/>
          <w:szCs w:val="20"/>
        </w:rPr>
        <w:t>99.05%</w:t>
      </w:r>
      <w:r w:rsidR="00C46F2E">
        <w:rPr>
          <w:rFonts w:ascii="Arial" w:hAnsi="Arial" w:cs="Arial"/>
          <w:sz w:val="20"/>
          <w:szCs w:val="20"/>
        </w:rPr>
        <w:t xml:space="preserve">, Servicios Personales Indirectos con el </w:t>
      </w:r>
      <w:r w:rsidR="00C46F2E" w:rsidRPr="00DC65AB">
        <w:rPr>
          <w:rFonts w:ascii="Arial" w:hAnsi="Arial" w:cs="Arial"/>
          <w:sz w:val="20"/>
          <w:szCs w:val="20"/>
        </w:rPr>
        <w:t>99.74%</w:t>
      </w:r>
      <w:r w:rsidR="00C46F2E">
        <w:rPr>
          <w:rFonts w:ascii="Arial" w:hAnsi="Arial" w:cs="Arial"/>
          <w:sz w:val="20"/>
          <w:szCs w:val="20"/>
        </w:rPr>
        <w:t xml:space="preserve">, Aportes Patronales Sector Privado y Público con el </w:t>
      </w:r>
      <w:r w:rsidR="00C46F2E" w:rsidRPr="00641894">
        <w:rPr>
          <w:rFonts w:ascii="Arial" w:hAnsi="Arial" w:cs="Arial"/>
          <w:sz w:val="20"/>
          <w:szCs w:val="20"/>
        </w:rPr>
        <w:t>97.06%</w:t>
      </w:r>
      <w:r w:rsidR="00C46F2E">
        <w:rPr>
          <w:rFonts w:ascii="Arial" w:hAnsi="Arial" w:cs="Arial"/>
          <w:sz w:val="20"/>
          <w:szCs w:val="20"/>
        </w:rPr>
        <w:t xml:space="preserve">, Gastos Generales con el </w:t>
      </w:r>
      <w:r w:rsidR="00C46F2E" w:rsidRPr="00641894">
        <w:rPr>
          <w:rFonts w:ascii="Arial" w:hAnsi="Arial" w:cs="Arial"/>
          <w:sz w:val="20"/>
          <w:szCs w:val="20"/>
        </w:rPr>
        <w:t>93.25%</w:t>
      </w:r>
      <w:r w:rsidR="00C46F2E">
        <w:rPr>
          <w:rFonts w:ascii="Arial" w:hAnsi="Arial" w:cs="Arial"/>
          <w:sz w:val="20"/>
          <w:szCs w:val="20"/>
        </w:rPr>
        <w:t xml:space="preserve">, Inversión Directa </w:t>
      </w:r>
      <w:r w:rsidR="00C46F2E" w:rsidRPr="00641894">
        <w:rPr>
          <w:rFonts w:ascii="Arial" w:hAnsi="Arial" w:cs="Arial"/>
          <w:sz w:val="20"/>
          <w:szCs w:val="20"/>
        </w:rPr>
        <w:t>99.68%</w:t>
      </w:r>
    </w:p>
    <w:p w14:paraId="7B5C7F74" w14:textId="77777777" w:rsidR="00C46F2E" w:rsidRDefault="00C46F2E" w:rsidP="00955714">
      <w:pPr>
        <w:jc w:val="both"/>
        <w:rPr>
          <w:rFonts w:ascii="Arial" w:hAnsi="Arial" w:cs="Arial"/>
          <w:sz w:val="20"/>
          <w:szCs w:val="20"/>
        </w:rPr>
      </w:pPr>
    </w:p>
    <w:p w14:paraId="00166D49" w14:textId="5C8EBBD5"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E3796A" w:rsidRPr="00E3796A">
        <w:rPr>
          <w:rFonts w:ascii="Arial" w:hAnsi="Arial" w:cs="Arial"/>
          <w:sz w:val="20"/>
          <w:szCs w:val="20"/>
        </w:rPr>
        <w:t>325</w:t>
      </w:r>
      <w:r w:rsidR="00E3796A">
        <w:rPr>
          <w:rFonts w:ascii="Arial" w:hAnsi="Arial" w:cs="Arial"/>
          <w:sz w:val="20"/>
          <w:szCs w:val="20"/>
        </w:rPr>
        <w:t>.</w:t>
      </w:r>
      <w:r w:rsidR="00E3796A" w:rsidRPr="00E3796A">
        <w:rPr>
          <w:rFonts w:ascii="Arial" w:hAnsi="Arial" w:cs="Arial"/>
          <w:sz w:val="20"/>
          <w:szCs w:val="20"/>
        </w:rPr>
        <w:t>380</w:t>
      </w:r>
      <w:r w:rsidR="00E3796A">
        <w:rPr>
          <w:rFonts w:ascii="Arial" w:hAnsi="Arial" w:cs="Arial"/>
          <w:sz w:val="20"/>
          <w:szCs w:val="20"/>
        </w:rPr>
        <w:t>.</w:t>
      </w:r>
      <w:r w:rsidR="00E3796A" w:rsidRPr="00E3796A">
        <w:rPr>
          <w:rFonts w:ascii="Arial" w:hAnsi="Arial" w:cs="Arial"/>
          <w:sz w:val="20"/>
          <w:szCs w:val="20"/>
        </w:rPr>
        <w:t>000.00</w:t>
      </w:r>
      <w:r>
        <w:rPr>
          <w:rFonts w:ascii="Arial" w:hAnsi="Arial" w:cs="Arial"/>
          <w:sz w:val="20"/>
          <w:szCs w:val="20"/>
        </w:rPr>
        <w:t>. La ejecución presupuestal de esta Unidad ejecutora estuvo en el 2</w:t>
      </w:r>
      <w:r w:rsidR="00E3796A">
        <w:rPr>
          <w:rFonts w:ascii="Arial" w:hAnsi="Arial" w:cs="Arial"/>
          <w:sz w:val="20"/>
          <w:szCs w:val="20"/>
        </w:rPr>
        <w:t>9</w:t>
      </w:r>
      <w:r>
        <w:rPr>
          <w:rFonts w:ascii="Arial" w:hAnsi="Arial" w:cs="Arial"/>
          <w:sz w:val="20"/>
          <w:szCs w:val="20"/>
        </w:rPr>
        <w:t>.9</w:t>
      </w:r>
      <w:r w:rsidR="00E3796A">
        <w:rPr>
          <w:rFonts w:ascii="Arial" w:hAnsi="Arial" w:cs="Arial"/>
          <w:sz w:val="20"/>
          <w:szCs w:val="20"/>
        </w:rPr>
        <w:t>3</w:t>
      </w:r>
      <w:r>
        <w:rPr>
          <w:rFonts w:ascii="Arial" w:hAnsi="Arial" w:cs="Arial"/>
          <w:sz w:val="20"/>
          <w:szCs w:val="20"/>
        </w:rPr>
        <w:t>%, para toda la vigencia.</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77777777" w:rsidR="00A021D9" w:rsidRDefault="00A021D9" w:rsidP="00A021D9">
      <w:pPr>
        <w:jc w:val="center"/>
        <w:rPr>
          <w:rFonts w:ascii="Arial" w:hAnsi="Arial" w:cs="Arial"/>
          <w:b/>
          <w:sz w:val="20"/>
          <w:szCs w:val="20"/>
        </w:rPr>
      </w:pPr>
      <w:r>
        <w:rPr>
          <w:rFonts w:ascii="Arial" w:hAnsi="Arial" w:cs="Arial"/>
          <w:b/>
          <w:sz w:val="20"/>
          <w:szCs w:val="20"/>
        </w:rPr>
        <w:t>RESERVAS PRESUPUESTALES VIGENCIA 2016</w:t>
      </w:r>
    </w:p>
    <w:p w14:paraId="64639CCF" w14:textId="77777777" w:rsidR="00A021D9" w:rsidRDefault="00A021D9" w:rsidP="00A021D9">
      <w:pPr>
        <w:jc w:val="center"/>
        <w:rPr>
          <w:rFonts w:ascii="Arial" w:hAnsi="Arial" w:cs="Arial"/>
          <w:b/>
          <w:sz w:val="20"/>
          <w:szCs w:val="20"/>
        </w:rPr>
      </w:pPr>
    </w:p>
    <w:p w14:paraId="5C839CF2" w14:textId="4B28D7B6" w:rsidR="00A021D9" w:rsidRDefault="00A021D9" w:rsidP="00A021D9">
      <w:pPr>
        <w:jc w:val="both"/>
        <w:rPr>
          <w:rFonts w:ascii="Arial" w:hAnsi="Arial" w:cs="Arial"/>
          <w:sz w:val="20"/>
          <w:szCs w:val="20"/>
        </w:rPr>
      </w:pPr>
      <w:r>
        <w:rPr>
          <w:rFonts w:ascii="Arial" w:hAnsi="Arial" w:cs="Arial"/>
          <w:sz w:val="20"/>
          <w:szCs w:val="20"/>
        </w:rPr>
        <w:t>Las reservas presupuestales constituidas a 31 de diciembre de 2016 de la Unidad Ejecutora 01, ascienden a la suma de $8.281.286.431.00, de l</w:t>
      </w:r>
      <w:r w:rsidR="00E5243F">
        <w:rPr>
          <w:rFonts w:ascii="Arial" w:hAnsi="Arial" w:cs="Arial"/>
          <w:sz w:val="20"/>
          <w:szCs w:val="20"/>
        </w:rPr>
        <w:t>a</w:t>
      </w:r>
      <w:r>
        <w:rPr>
          <w:rFonts w:ascii="Arial" w:hAnsi="Arial" w:cs="Arial"/>
          <w:sz w:val="20"/>
          <w:szCs w:val="20"/>
        </w:rPr>
        <w:t>s cuales $1.652.807.747.00 corresponden a gastos de funcionamiento y $6.628.478.684.00 a proyectos de inversión.</w:t>
      </w:r>
    </w:p>
    <w:p w14:paraId="7FBE2120" w14:textId="77777777" w:rsidR="006721C8" w:rsidRDefault="006721C8" w:rsidP="00A021D9">
      <w:pPr>
        <w:jc w:val="both"/>
        <w:rPr>
          <w:rFonts w:ascii="Arial" w:hAnsi="Arial" w:cs="Arial"/>
          <w:sz w:val="20"/>
          <w:szCs w:val="20"/>
        </w:rPr>
      </w:pPr>
    </w:p>
    <w:p w14:paraId="5D5EEADD" w14:textId="69511CD6"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2016 de la Unidad Ejecutora 0</w:t>
      </w:r>
      <w:r>
        <w:rPr>
          <w:rFonts w:ascii="Arial" w:hAnsi="Arial" w:cs="Arial"/>
          <w:sz w:val="20"/>
          <w:szCs w:val="20"/>
        </w:rPr>
        <w:t>2</w:t>
      </w:r>
      <w:r>
        <w:rPr>
          <w:rFonts w:ascii="Arial" w:hAnsi="Arial" w:cs="Arial"/>
          <w:sz w:val="20"/>
          <w:szCs w:val="20"/>
        </w:rPr>
        <w:t>, ascienden a la suma de $</w:t>
      </w:r>
      <w:r w:rsidR="00AD7E38" w:rsidRPr="00AD7E38">
        <w:rPr>
          <w:rFonts w:ascii="Arial" w:hAnsi="Arial" w:cs="Arial"/>
          <w:sz w:val="20"/>
          <w:szCs w:val="20"/>
        </w:rPr>
        <w:t>21</w:t>
      </w:r>
      <w:r w:rsidR="00AD7E38">
        <w:rPr>
          <w:rFonts w:ascii="Arial" w:hAnsi="Arial" w:cs="Arial"/>
          <w:sz w:val="20"/>
          <w:szCs w:val="20"/>
        </w:rPr>
        <w:t>.</w:t>
      </w:r>
      <w:r w:rsidR="00AD7E38" w:rsidRPr="00AD7E38">
        <w:rPr>
          <w:rFonts w:ascii="Arial" w:hAnsi="Arial" w:cs="Arial"/>
          <w:sz w:val="20"/>
          <w:szCs w:val="20"/>
        </w:rPr>
        <w:t>184</w:t>
      </w:r>
      <w:r w:rsidR="00AD7E38">
        <w:rPr>
          <w:rFonts w:ascii="Arial" w:hAnsi="Arial" w:cs="Arial"/>
          <w:sz w:val="20"/>
          <w:szCs w:val="20"/>
        </w:rPr>
        <w:t>.</w:t>
      </w:r>
      <w:r w:rsidR="00AD7E38" w:rsidRPr="00AD7E38">
        <w:rPr>
          <w:rFonts w:ascii="Arial" w:hAnsi="Arial" w:cs="Arial"/>
          <w:sz w:val="20"/>
          <w:szCs w:val="20"/>
        </w:rPr>
        <w:t>400</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325B040B" w14:textId="010F5657" w:rsidR="00F71B80" w:rsidRDefault="00F71B80" w:rsidP="00F71B80">
      <w:pPr>
        <w:jc w:val="center"/>
        <w:rPr>
          <w:rFonts w:ascii="Arial" w:hAnsi="Arial" w:cs="Arial"/>
          <w:b/>
          <w:sz w:val="20"/>
          <w:szCs w:val="20"/>
        </w:rPr>
      </w:pPr>
      <w:r>
        <w:rPr>
          <w:rFonts w:ascii="Arial" w:hAnsi="Arial" w:cs="Arial"/>
          <w:b/>
          <w:sz w:val="20"/>
          <w:szCs w:val="20"/>
        </w:rPr>
        <w:t xml:space="preserve">FENECIMIENTO </w:t>
      </w:r>
      <w:r>
        <w:rPr>
          <w:rFonts w:ascii="Arial" w:hAnsi="Arial" w:cs="Arial"/>
          <w:b/>
          <w:sz w:val="20"/>
          <w:szCs w:val="20"/>
        </w:rPr>
        <w:t>RESERVAS PRESUPUESTALES VIGENCIA 201</w:t>
      </w:r>
      <w:r>
        <w:rPr>
          <w:rFonts w:ascii="Arial" w:hAnsi="Arial" w:cs="Arial"/>
          <w:b/>
          <w:sz w:val="20"/>
          <w:szCs w:val="20"/>
        </w:rPr>
        <w:t>5</w:t>
      </w:r>
    </w:p>
    <w:p w14:paraId="15091CF0" w14:textId="77777777" w:rsidR="00F71B80" w:rsidRDefault="00F71B80" w:rsidP="00F71B80">
      <w:pPr>
        <w:jc w:val="center"/>
        <w:rPr>
          <w:rFonts w:ascii="Arial" w:hAnsi="Arial" w:cs="Arial"/>
          <w:b/>
          <w:sz w:val="20"/>
          <w:szCs w:val="20"/>
        </w:rPr>
      </w:pPr>
    </w:p>
    <w:p w14:paraId="3BBC5619" w14:textId="140C44E6" w:rsidR="00E5243F" w:rsidRDefault="00F71B80" w:rsidP="00E5243F">
      <w:pPr>
        <w:jc w:val="both"/>
        <w:rPr>
          <w:rFonts w:ascii="Arial" w:hAnsi="Arial" w:cs="Arial"/>
          <w:sz w:val="20"/>
          <w:szCs w:val="20"/>
        </w:rPr>
      </w:pPr>
      <w:r w:rsidRPr="00E5243F">
        <w:rPr>
          <w:rFonts w:ascii="Arial" w:hAnsi="Arial" w:cs="Arial"/>
          <w:sz w:val="20"/>
          <w:szCs w:val="20"/>
        </w:rPr>
        <w:t xml:space="preserve">Se elaboró acta de fenecimiento de reservas presupuestales constituidas a 31 de diciembre de 2015 </w:t>
      </w:r>
      <w:r w:rsidR="00616BED">
        <w:rPr>
          <w:rFonts w:ascii="Arial" w:hAnsi="Arial" w:cs="Arial"/>
          <w:sz w:val="20"/>
          <w:szCs w:val="20"/>
        </w:rPr>
        <w:t xml:space="preserve">de la Unidad 01, </w:t>
      </w:r>
      <w:r w:rsidRPr="00E5243F">
        <w:rPr>
          <w:rFonts w:ascii="Arial" w:hAnsi="Arial" w:cs="Arial"/>
          <w:sz w:val="20"/>
          <w:szCs w:val="20"/>
        </w:rPr>
        <w:t>por valor de $106.761.551.00</w:t>
      </w:r>
      <w:r w:rsidR="00E5243F">
        <w:rPr>
          <w:rFonts w:ascii="Arial" w:hAnsi="Arial" w:cs="Arial"/>
          <w:sz w:val="20"/>
          <w:szCs w:val="20"/>
        </w:rPr>
        <w:t>, de las cuales $</w:t>
      </w:r>
      <w:r w:rsidR="00E5243F" w:rsidRPr="00E5243F">
        <w:rPr>
          <w:rFonts w:ascii="Arial" w:hAnsi="Arial" w:cs="Arial"/>
          <w:sz w:val="20"/>
          <w:szCs w:val="20"/>
        </w:rPr>
        <w:t>14</w:t>
      </w:r>
      <w:r w:rsidR="00E5243F">
        <w:rPr>
          <w:rFonts w:ascii="Arial" w:hAnsi="Arial" w:cs="Arial"/>
          <w:sz w:val="20"/>
          <w:szCs w:val="20"/>
        </w:rPr>
        <w:t>.</w:t>
      </w:r>
      <w:r w:rsidR="00E5243F" w:rsidRPr="00E5243F">
        <w:rPr>
          <w:rFonts w:ascii="Arial" w:hAnsi="Arial" w:cs="Arial"/>
          <w:sz w:val="20"/>
          <w:szCs w:val="20"/>
        </w:rPr>
        <w:t>503</w:t>
      </w:r>
      <w:r w:rsidR="00E5243F">
        <w:rPr>
          <w:rFonts w:ascii="Arial" w:hAnsi="Arial" w:cs="Arial"/>
          <w:sz w:val="20"/>
          <w:szCs w:val="20"/>
        </w:rPr>
        <w:t>.</w:t>
      </w:r>
      <w:r w:rsidR="00E5243F" w:rsidRPr="00E5243F">
        <w:rPr>
          <w:rFonts w:ascii="Arial" w:hAnsi="Arial" w:cs="Arial"/>
          <w:sz w:val="20"/>
          <w:szCs w:val="20"/>
        </w:rPr>
        <w:t>703</w:t>
      </w:r>
      <w:r w:rsidR="00E5243F">
        <w:rPr>
          <w:rFonts w:ascii="Arial" w:hAnsi="Arial" w:cs="Arial"/>
          <w:sz w:val="20"/>
          <w:szCs w:val="20"/>
        </w:rPr>
        <w:t xml:space="preserve">.00 </w:t>
      </w:r>
      <w:r w:rsidR="00E5243F">
        <w:rPr>
          <w:rFonts w:ascii="Arial" w:hAnsi="Arial" w:cs="Arial"/>
          <w:sz w:val="20"/>
          <w:szCs w:val="20"/>
        </w:rPr>
        <w:t>corresponden a gastos de funcionamiento y $</w:t>
      </w:r>
      <w:r w:rsidR="00E5243F" w:rsidRPr="00E5243F">
        <w:rPr>
          <w:rFonts w:ascii="Arial" w:hAnsi="Arial" w:cs="Arial"/>
          <w:sz w:val="20"/>
          <w:szCs w:val="20"/>
        </w:rPr>
        <w:t>92</w:t>
      </w:r>
      <w:r w:rsidR="00E5243F">
        <w:rPr>
          <w:rFonts w:ascii="Arial" w:hAnsi="Arial" w:cs="Arial"/>
          <w:sz w:val="20"/>
          <w:szCs w:val="20"/>
        </w:rPr>
        <w:t>.</w:t>
      </w:r>
      <w:r w:rsidR="00E5243F" w:rsidRPr="00E5243F">
        <w:rPr>
          <w:rFonts w:ascii="Arial" w:hAnsi="Arial" w:cs="Arial"/>
          <w:sz w:val="20"/>
          <w:szCs w:val="20"/>
        </w:rPr>
        <w:t>257</w:t>
      </w:r>
      <w:r w:rsidR="00E5243F">
        <w:rPr>
          <w:rFonts w:ascii="Arial" w:hAnsi="Arial" w:cs="Arial"/>
          <w:sz w:val="20"/>
          <w:szCs w:val="20"/>
        </w:rPr>
        <w:t>.</w:t>
      </w:r>
      <w:r w:rsidR="00E5243F" w:rsidRPr="00E5243F">
        <w:rPr>
          <w:rFonts w:ascii="Arial" w:hAnsi="Arial" w:cs="Arial"/>
          <w:sz w:val="20"/>
          <w:szCs w:val="20"/>
        </w:rPr>
        <w:t>848</w:t>
      </w:r>
      <w:r w:rsidR="00E5243F">
        <w:rPr>
          <w:rFonts w:ascii="Arial" w:hAnsi="Arial" w:cs="Arial"/>
          <w:sz w:val="20"/>
          <w:szCs w:val="20"/>
        </w:rPr>
        <w:t>.00 a proyectos de inversión.</w:t>
      </w:r>
    </w:p>
    <w:p w14:paraId="068A0380" w14:textId="77777777" w:rsidR="00616BED" w:rsidRDefault="00616BED" w:rsidP="00E5243F">
      <w:pPr>
        <w:jc w:val="both"/>
        <w:rPr>
          <w:rFonts w:ascii="Arial" w:hAnsi="Arial" w:cs="Arial"/>
          <w:sz w:val="20"/>
          <w:szCs w:val="20"/>
        </w:rPr>
      </w:pPr>
    </w:p>
    <w:p w14:paraId="4422E15D" w14:textId="77777777" w:rsidR="00F0086C" w:rsidRDefault="00F0086C" w:rsidP="00E5243F">
      <w:pPr>
        <w:jc w:val="both"/>
        <w:rPr>
          <w:rFonts w:ascii="Arial" w:hAnsi="Arial" w:cs="Arial"/>
          <w:sz w:val="20"/>
          <w:szCs w:val="20"/>
        </w:rPr>
      </w:pPr>
    </w:p>
    <w:p w14:paraId="74DA3F53" w14:textId="617104F4" w:rsidR="00616BED" w:rsidRDefault="00616BED" w:rsidP="00616BED">
      <w:pPr>
        <w:jc w:val="center"/>
        <w:rPr>
          <w:rFonts w:ascii="Arial" w:hAnsi="Arial" w:cs="Arial"/>
          <w:b/>
          <w:sz w:val="20"/>
          <w:szCs w:val="20"/>
        </w:rPr>
      </w:pPr>
      <w:r>
        <w:rPr>
          <w:rFonts w:ascii="Arial" w:hAnsi="Arial" w:cs="Arial"/>
          <w:b/>
          <w:sz w:val="20"/>
          <w:szCs w:val="20"/>
        </w:rPr>
        <w:t>ANULACIÓN</w:t>
      </w:r>
      <w:r>
        <w:rPr>
          <w:rFonts w:ascii="Arial" w:hAnsi="Arial" w:cs="Arial"/>
          <w:b/>
          <w:sz w:val="20"/>
          <w:szCs w:val="20"/>
        </w:rPr>
        <w:t xml:space="preserve"> RESERVAS PRESUPUESTALES VIGENCIA 2015</w:t>
      </w:r>
    </w:p>
    <w:p w14:paraId="0C049C00" w14:textId="77777777" w:rsidR="00F0086C" w:rsidRDefault="00F0086C" w:rsidP="00616BED">
      <w:pPr>
        <w:jc w:val="center"/>
        <w:rPr>
          <w:rFonts w:ascii="Arial" w:hAnsi="Arial" w:cs="Arial"/>
          <w:b/>
          <w:sz w:val="20"/>
          <w:szCs w:val="20"/>
        </w:rPr>
      </w:pPr>
    </w:p>
    <w:p w14:paraId="27E1585C" w14:textId="5910984A" w:rsidR="00F0086C" w:rsidRDefault="00F0086C" w:rsidP="00F0086C">
      <w:pPr>
        <w:jc w:val="both"/>
        <w:rPr>
          <w:rFonts w:ascii="Arial" w:hAnsi="Arial" w:cs="Arial"/>
          <w:b/>
          <w:sz w:val="20"/>
          <w:szCs w:val="20"/>
        </w:rPr>
      </w:pPr>
      <w:r w:rsidRPr="00E5243F">
        <w:rPr>
          <w:rFonts w:ascii="Arial" w:hAnsi="Arial" w:cs="Arial"/>
          <w:sz w:val="20"/>
          <w:szCs w:val="20"/>
        </w:rPr>
        <w:t xml:space="preserve">Se elaboró acta de </w:t>
      </w:r>
      <w:r>
        <w:rPr>
          <w:rFonts w:ascii="Arial" w:hAnsi="Arial" w:cs="Arial"/>
          <w:sz w:val="20"/>
          <w:szCs w:val="20"/>
        </w:rPr>
        <w:t>cancelación y/o anulación</w:t>
      </w:r>
      <w:r w:rsidRPr="00E5243F">
        <w:rPr>
          <w:rFonts w:ascii="Arial" w:hAnsi="Arial" w:cs="Arial"/>
          <w:sz w:val="20"/>
          <w:szCs w:val="20"/>
        </w:rPr>
        <w:t xml:space="preserve"> de reservas presupuestales constituidas a 31 de diciembre de 2015 </w:t>
      </w:r>
      <w:r>
        <w:rPr>
          <w:rFonts w:ascii="Arial" w:hAnsi="Arial" w:cs="Arial"/>
          <w:sz w:val="20"/>
          <w:szCs w:val="20"/>
        </w:rPr>
        <w:t xml:space="preserve">de la Unidad 01, </w:t>
      </w:r>
      <w:r w:rsidRPr="00E5243F">
        <w:rPr>
          <w:rFonts w:ascii="Arial" w:hAnsi="Arial" w:cs="Arial"/>
          <w:sz w:val="20"/>
          <w:szCs w:val="20"/>
        </w:rPr>
        <w:t>por valor de $</w:t>
      </w:r>
      <w:r w:rsidRPr="00F0086C">
        <w:rPr>
          <w:rFonts w:ascii="Arial" w:hAnsi="Arial" w:cs="Arial"/>
          <w:sz w:val="20"/>
          <w:szCs w:val="20"/>
        </w:rPr>
        <w:t>26</w:t>
      </w:r>
      <w:r>
        <w:rPr>
          <w:rFonts w:ascii="Arial" w:hAnsi="Arial" w:cs="Arial"/>
          <w:sz w:val="20"/>
          <w:szCs w:val="20"/>
        </w:rPr>
        <w:t>.</w:t>
      </w:r>
      <w:r w:rsidRPr="00F0086C">
        <w:rPr>
          <w:rFonts w:ascii="Arial" w:hAnsi="Arial" w:cs="Arial"/>
          <w:sz w:val="20"/>
          <w:szCs w:val="20"/>
        </w:rPr>
        <w:t>439</w:t>
      </w:r>
      <w:r>
        <w:rPr>
          <w:rFonts w:ascii="Arial" w:hAnsi="Arial" w:cs="Arial"/>
          <w:sz w:val="20"/>
          <w:szCs w:val="20"/>
        </w:rPr>
        <w:t>.</w:t>
      </w:r>
      <w:r w:rsidRPr="00F0086C">
        <w:rPr>
          <w:rFonts w:ascii="Arial" w:hAnsi="Arial" w:cs="Arial"/>
          <w:sz w:val="20"/>
          <w:szCs w:val="20"/>
        </w:rPr>
        <w:t>328</w:t>
      </w:r>
      <w:r w:rsidRPr="00E5243F">
        <w:rPr>
          <w:rFonts w:ascii="Arial" w:hAnsi="Arial" w:cs="Arial"/>
          <w:sz w:val="20"/>
          <w:szCs w:val="20"/>
        </w:rPr>
        <w:t>.00</w:t>
      </w:r>
      <w:r>
        <w:rPr>
          <w:rFonts w:ascii="Arial" w:hAnsi="Arial" w:cs="Arial"/>
          <w:sz w:val="20"/>
          <w:szCs w:val="20"/>
        </w:rPr>
        <w:t>, de las cuales $</w:t>
      </w:r>
      <w:r w:rsidR="000C55D6" w:rsidRPr="000C55D6">
        <w:rPr>
          <w:rFonts w:ascii="Arial" w:hAnsi="Arial" w:cs="Arial"/>
          <w:sz w:val="20"/>
          <w:szCs w:val="20"/>
        </w:rPr>
        <w:t>26</w:t>
      </w:r>
      <w:r w:rsidR="000C55D6">
        <w:rPr>
          <w:rFonts w:ascii="Arial" w:hAnsi="Arial" w:cs="Arial"/>
          <w:sz w:val="20"/>
          <w:szCs w:val="20"/>
        </w:rPr>
        <w:t>.</w:t>
      </w:r>
      <w:r w:rsidR="000C55D6" w:rsidRPr="000C55D6">
        <w:rPr>
          <w:rFonts w:ascii="Arial" w:hAnsi="Arial" w:cs="Arial"/>
          <w:sz w:val="20"/>
          <w:szCs w:val="20"/>
        </w:rPr>
        <w:t>355</w:t>
      </w:r>
      <w:r w:rsidR="000C55D6">
        <w:rPr>
          <w:rFonts w:ascii="Arial" w:hAnsi="Arial" w:cs="Arial"/>
          <w:sz w:val="20"/>
          <w:szCs w:val="20"/>
        </w:rPr>
        <w:t>.</w:t>
      </w:r>
      <w:r w:rsidR="000C55D6" w:rsidRPr="000C55D6">
        <w:rPr>
          <w:rFonts w:ascii="Arial" w:hAnsi="Arial" w:cs="Arial"/>
          <w:sz w:val="20"/>
          <w:szCs w:val="20"/>
        </w:rPr>
        <w:t>631</w:t>
      </w:r>
      <w:r>
        <w:rPr>
          <w:rFonts w:ascii="Arial" w:hAnsi="Arial" w:cs="Arial"/>
          <w:sz w:val="20"/>
          <w:szCs w:val="20"/>
        </w:rPr>
        <w:t>.00 corresponden a gastos de funcionamiento y $</w:t>
      </w:r>
      <w:r w:rsidR="00F0328B" w:rsidRPr="00F0328B">
        <w:rPr>
          <w:rFonts w:ascii="Arial" w:hAnsi="Arial" w:cs="Arial"/>
          <w:sz w:val="20"/>
          <w:szCs w:val="20"/>
        </w:rPr>
        <w:t>83</w:t>
      </w:r>
      <w:r w:rsidR="00F0328B">
        <w:rPr>
          <w:rFonts w:ascii="Arial" w:hAnsi="Arial" w:cs="Arial"/>
          <w:sz w:val="20"/>
          <w:szCs w:val="20"/>
        </w:rPr>
        <w:t>.</w:t>
      </w:r>
      <w:r w:rsidR="00F0328B" w:rsidRPr="00F0328B">
        <w:rPr>
          <w:rFonts w:ascii="Arial" w:hAnsi="Arial" w:cs="Arial"/>
          <w:sz w:val="20"/>
          <w:szCs w:val="20"/>
        </w:rPr>
        <w:t>697</w:t>
      </w:r>
      <w:r>
        <w:rPr>
          <w:rFonts w:ascii="Arial" w:hAnsi="Arial" w:cs="Arial"/>
          <w:sz w:val="20"/>
          <w:szCs w:val="20"/>
        </w:rPr>
        <w:t>.00 a proyectos de inversión.</w:t>
      </w: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01E3" w14:textId="77777777" w:rsidR="003203C8" w:rsidRDefault="003203C8">
      <w:r>
        <w:separator/>
      </w:r>
    </w:p>
  </w:endnote>
  <w:endnote w:type="continuationSeparator" w:id="0">
    <w:p w14:paraId="47AC1B5F" w14:textId="77777777" w:rsidR="003203C8" w:rsidRDefault="0032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F558" w14:textId="77777777" w:rsidR="003203C8" w:rsidRDefault="003203C8">
      <w:r>
        <w:separator/>
      </w:r>
    </w:p>
  </w:footnote>
  <w:footnote w:type="continuationSeparator" w:id="0">
    <w:p w14:paraId="4FB2FC6F" w14:textId="77777777" w:rsidR="003203C8" w:rsidRDefault="0032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1E9366"/>
    <w:lvl w:ilvl="0">
      <w:numFmt w:val="bullet"/>
      <w:lvlText w:val="*"/>
      <w:lvlJc w:val="left"/>
    </w:lvl>
  </w:abstractNum>
  <w:abstractNum w:abstractNumId="1" w15:restartNumberingAfterBreak="0">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15:restartNumberingAfterBreak="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15:restartNumberingAfterBreak="0">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15:restartNumberingAfterBreak="0">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15:restartNumberingAfterBreak="0">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A39"/>
    <w:rsid w:val="0000522F"/>
    <w:rsid w:val="00005626"/>
    <w:rsid w:val="00005E91"/>
    <w:rsid w:val="000061D2"/>
    <w:rsid w:val="000064C6"/>
    <w:rsid w:val="00006A73"/>
    <w:rsid w:val="00006ABF"/>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F92"/>
    <w:rsid w:val="000960AC"/>
    <w:rsid w:val="00096D80"/>
    <w:rsid w:val="00097278"/>
    <w:rsid w:val="0009740A"/>
    <w:rsid w:val="00097BEF"/>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46"/>
    <w:rsid w:val="000D511F"/>
    <w:rsid w:val="000D571D"/>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7D"/>
    <w:rsid w:val="00143A96"/>
    <w:rsid w:val="00143EE8"/>
    <w:rsid w:val="0014462F"/>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E4F"/>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40E2"/>
    <w:rsid w:val="00254E93"/>
    <w:rsid w:val="00254ED7"/>
    <w:rsid w:val="00254F80"/>
    <w:rsid w:val="0025564F"/>
    <w:rsid w:val="002556FC"/>
    <w:rsid w:val="00255707"/>
    <w:rsid w:val="0025671E"/>
    <w:rsid w:val="00256CAE"/>
    <w:rsid w:val="0025733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3EA"/>
    <w:rsid w:val="00287DC5"/>
    <w:rsid w:val="0029048E"/>
    <w:rsid w:val="00290A20"/>
    <w:rsid w:val="002911B0"/>
    <w:rsid w:val="002912D6"/>
    <w:rsid w:val="00291528"/>
    <w:rsid w:val="00291BBA"/>
    <w:rsid w:val="00291CBF"/>
    <w:rsid w:val="00291F93"/>
    <w:rsid w:val="0029209A"/>
    <w:rsid w:val="0029224D"/>
    <w:rsid w:val="00292F4B"/>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77B"/>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F8A"/>
    <w:rsid w:val="00360AB2"/>
    <w:rsid w:val="00360ECB"/>
    <w:rsid w:val="00361854"/>
    <w:rsid w:val="00361A96"/>
    <w:rsid w:val="00361B02"/>
    <w:rsid w:val="00361FA2"/>
    <w:rsid w:val="00361FDF"/>
    <w:rsid w:val="003620C1"/>
    <w:rsid w:val="003620CC"/>
    <w:rsid w:val="00362427"/>
    <w:rsid w:val="00362C31"/>
    <w:rsid w:val="003630EE"/>
    <w:rsid w:val="00363433"/>
    <w:rsid w:val="00363513"/>
    <w:rsid w:val="003637FD"/>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D3"/>
    <w:rsid w:val="0049791C"/>
    <w:rsid w:val="004A0498"/>
    <w:rsid w:val="004A0692"/>
    <w:rsid w:val="004A0C05"/>
    <w:rsid w:val="004A0F41"/>
    <w:rsid w:val="004A1AFE"/>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C01FB"/>
    <w:rsid w:val="004C05D5"/>
    <w:rsid w:val="004C07B2"/>
    <w:rsid w:val="004C0809"/>
    <w:rsid w:val="004C0860"/>
    <w:rsid w:val="004C09A4"/>
    <w:rsid w:val="004C157C"/>
    <w:rsid w:val="004C1B19"/>
    <w:rsid w:val="004C1E54"/>
    <w:rsid w:val="004C2102"/>
    <w:rsid w:val="004C2408"/>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7040"/>
    <w:rsid w:val="005C722C"/>
    <w:rsid w:val="005C7395"/>
    <w:rsid w:val="005C761C"/>
    <w:rsid w:val="005C794F"/>
    <w:rsid w:val="005D049E"/>
    <w:rsid w:val="005D06D3"/>
    <w:rsid w:val="005D1237"/>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2CD5"/>
    <w:rsid w:val="007A32D4"/>
    <w:rsid w:val="007A3717"/>
    <w:rsid w:val="007A3E8E"/>
    <w:rsid w:val="007A4278"/>
    <w:rsid w:val="007A4C47"/>
    <w:rsid w:val="007A5605"/>
    <w:rsid w:val="007A57C1"/>
    <w:rsid w:val="007A5BC8"/>
    <w:rsid w:val="007A5ECF"/>
    <w:rsid w:val="007A6C23"/>
    <w:rsid w:val="007A7562"/>
    <w:rsid w:val="007A75C8"/>
    <w:rsid w:val="007A7CA8"/>
    <w:rsid w:val="007A7CE1"/>
    <w:rsid w:val="007A7E33"/>
    <w:rsid w:val="007B0061"/>
    <w:rsid w:val="007B036A"/>
    <w:rsid w:val="007B0714"/>
    <w:rsid w:val="007B07FB"/>
    <w:rsid w:val="007B14FD"/>
    <w:rsid w:val="007B16EF"/>
    <w:rsid w:val="007B198B"/>
    <w:rsid w:val="007B1AB1"/>
    <w:rsid w:val="007B1C58"/>
    <w:rsid w:val="007B1C70"/>
    <w:rsid w:val="007B1EEA"/>
    <w:rsid w:val="007B2B0E"/>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222F"/>
    <w:rsid w:val="008328D4"/>
    <w:rsid w:val="00832A94"/>
    <w:rsid w:val="00833740"/>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660"/>
    <w:rsid w:val="009457A4"/>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121C"/>
    <w:rsid w:val="009B171B"/>
    <w:rsid w:val="009B1CEA"/>
    <w:rsid w:val="009B2CA2"/>
    <w:rsid w:val="009B2E70"/>
    <w:rsid w:val="009B3395"/>
    <w:rsid w:val="009B3C6C"/>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451"/>
    <w:rsid w:val="009C66D2"/>
    <w:rsid w:val="009C66E2"/>
    <w:rsid w:val="009C7171"/>
    <w:rsid w:val="009C735E"/>
    <w:rsid w:val="009C7473"/>
    <w:rsid w:val="009C79FA"/>
    <w:rsid w:val="009C7E88"/>
    <w:rsid w:val="009D040A"/>
    <w:rsid w:val="009D04D2"/>
    <w:rsid w:val="009D142C"/>
    <w:rsid w:val="009D1B0F"/>
    <w:rsid w:val="009D1C6D"/>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740B"/>
    <w:rsid w:val="00A27895"/>
    <w:rsid w:val="00A27E20"/>
    <w:rsid w:val="00A30329"/>
    <w:rsid w:val="00A30E19"/>
    <w:rsid w:val="00A30F48"/>
    <w:rsid w:val="00A31745"/>
    <w:rsid w:val="00A31B15"/>
    <w:rsid w:val="00A3223F"/>
    <w:rsid w:val="00A33167"/>
    <w:rsid w:val="00A335AF"/>
    <w:rsid w:val="00A3362F"/>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F43"/>
    <w:rsid w:val="00A922BC"/>
    <w:rsid w:val="00A9298F"/>
    <w:rsid w:val="00A92A5F"/>
    <w:rsid w:val="00A92D77"/>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F0D"/>
    <w:rsid w:val="00AD65B4"/>
    <w:rsid w:val="00AD7113"/>
    <w:rsid w:val="00AD76E6"/>
    <w:rsid w:val="00AD776F"/>
    <w:rsid w:val="00AD7E38"/>
    <w:rsid w:val="00AD7E7B"/>
    <w:rsid w:val="00AD7F92"/>
    <w:rsid w:val="00AE0321"/>
    <w:rsid w:val="00AE0C23"/>
    <w:rsid w:val="00AE10A4"/>
    <w:rsid w:val="00AE11B2"/>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E7A"/>
    <w:rsid w:val="00B560EB"/>
    <w:rsid w:val="00B5627A"/>
    <w:rsid w:val="00B56505"/>
    <w:rsid w:val="00B56AAC"/>
    <w:rsid w:val="00B56B0E"/>
    <w:rsid w:val="00B57323"/>
    <w:rsid w:val="00B5770A"/>
    <w:rsid w:val="00B57B7A"/>
    <w:rsid w:val="00B603EF"/>
    <w:rsid w:val="00B605B5"/>
    <w:rsid w:val="00B6118C"/>
    <w:rsid w:val="00B612E2"/>
    <w:rsid w:val="00B61B4D"/>
    <w:rsid w:val="00B62072"/>
    <w:rsid w:val="00B624AB"/>
    <w:rsid w:val="00B63191"/>
    <w:rsid w:val="00B63D79"/>
    <w:rsid w:val="00B64060"/>
    <w:rsid w:val="00B6543C"/>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3CD8"/>
    <w:rsid w:val="00BF3D8F"/>
    <w:rsid w:val="00BF423A"/>
    <w:rsid w:val="00BF4626"/>
    <w:rsid w:val="00BF472A"/>
    <w:rsid w:val="00BF4C8A"/>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BD0"/>
    <w:rsid w:val="00D37F58"/>
    <w:rsid w:val="00D4031B"/>
    <w:rsid w:val="00D40D45"/>
    <w:rsid w:val="00D42508"/>
    <w:rsid w:val="00D42747"/>
    <w:rsid w:val="00D427AE"/>
    <w:rsid w:val="00D42ACB"/>
    <w:rsid w:val="00D42E6F"/>
    <w:rsid w:val="00D43695"/>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339E"/>
    <w:rsid w:val="00D53F45"/>
    <w:rsid w:val="00D5471E"/>
    <w:rsid w:val="00D547A7"/>
    <w:rsid w:val="00D54AE8"/>
    <w:rsid w:val="00D54D9B"/>
    <w:rsid w:val="00D55548"/>
    <w:rsid w:val="00D55554"/>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2F9"/>
    <w:rsid w:val="00DC3638"/>
    <w:rsid w:val="00DC36E6"/>
    <w:rsid w:val="00DC4434"/>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B9E"/>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DA"/>
    <w:rsid w:val="00EE1369"/>
    <w:rsid w:val="00EE1D61"/>
    <w:rsid w:val="00EE1E5B"/>
    <w:rsid w:val="00EE2287"/>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EED2-0938-4C40-B8F0-0DFDA51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5722</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63</cp:revision>
  <cp:lastPrinted>2017-01-30T16:05:00Z</cp:lastPrinted>
  <dcterms:created xsi:type="dcterms:W3CDTF">2017-01-26T13:45:00Z</dcterms:created>
  <dcterms:modified xsi:type="dcterms:W3CDTF">2017-01-30T16:11:00Z</dcterms:modified>
</cp:coreProperties>
</file>